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01" w:rsidRDefault="00941C4C" w:rsidP="00317001">
      <w:pPr>
        <w:autoSpaceDE w:val="0"/>
        <w:autoSpaceDN w:val="0"/>
        <w:adjustRightInd w:val="0"/>
        <w:spacing w:line="480" w:lineRule="auto"/>
        <w:jc w:val="both"/>
        <w:rPr>
          <w:b/>
          <w:sz w:val="20"/>
          <w:szCs w:val="20"/>
        </w:rPr>
      </w:pPr>
      <w:r>
        <w:rPr>
          <w:b/>
          <w:noProof/>
          <w:sz w:val="20"/>
          <w:szCs w:val="20"/>
        </w:rPr>
        <w:pict>
          <v:rect id="_x0000_s1026" style="position:absolute;left:0;text-align:left;margin-left:6.75pt;margin-top:-38.25pt;width:364.5pt;height:21pt;z-index:251658240" stroked="f"/>
        </w:pict>
      </w:r>
      <w:r w:rsidR="00317001" w:rsidRPr="00C71A3E">
        <w:rPr>
          <w:b/>
          <w:sz w:val="20"/>
          <w:szCs w:val="20"/>
        </w:rPr>
        <w:t>Jour. P</w:t>
      </w:r>
      <w:r w:rsidR="00174B41">
        <w:rPr>
          <w:b/>
          <w:sz w:val="20"/>
          <w:szCs w:val="20"/>
        </w:rPr>
        <w:t>AS, Vol. 22, pp 8 – 15, 2016</w:t>
      </w:r>
      <w:r w:rsidR="00174B41">
        <w:rPr>
          <w:b/>
          <w:sz w:val="20"/>
          <w:szCs w:val="20"/>
        </w:rPr>
        <w:tab/>
      </w:r>
      <w:r w:rsidR="00174B41">
        <w:rPr>
          <w:b/>
          <w:sz w:val="20"/>
          <w:szCs w:val="20"/>
        </w:rPr>
        <w:tab/>
      </w:r>
      <w:r w:rsidR="00174B41">
        <w:rPr>
          <w:b/>
          <w:sz w:val="20"/>
          <w:szCs w:val="20"/>
        </w:rPr>
        <w:tab/>
      </w:r>
      <w:r w:rsidR="00174B41">
        <w:rPr>
          <w:b/>
          <w:sz w:val="20"/>
          <w:szCs w:val="20"/>
        </w:rPr>
        <w:tab/>
        <w:t xml:space="preserve">    </w:t>
      </w:r>
      <w:r w:rsidR="00317001" w:rsidRPr="00C71A3E">
        <w:rPr>
          <w:b/>
          <w:sz w:val="20"/>
          <w:szCs w:val="20"/>
        </w:rPr>
        <w:t>ISSN 0972 – 3498</w:t>
      </w:r>
    </w:p>
    <w:p w:rsidR="00317001" w:rsidRDefault="00317001" w:rsidP="00317001">
      <w:pPr>
        <w:jc w:val="center"/>
        <w:rPr>
          <w:b/>
          <w:bCs/>
          <w:caps/>
          <w:spacing w:val="-5"/>
          <w:sz w:val="28"/>
          <w:szCs w:val="26"/>
        </w:rPr>
      </w:pPr>
      <w:r w:rsidRPr="00580575">
        <w:rPr>
          <w:b/>
          <w:bCs/>
          <w:caps/>
          <w:spacing w:val="-5"/>
          <w:sz w:val="28"/>
          <w:szCs w:val="26"/>
        </w:rPr>
        <w:t>Anomalous Dependence of Electron-Phonon</w:t>
      </w:r>
    </w:p>
    <w:p w:rsidR="00317001" w:rsidRDefault="00317001" w:rsidP="00317001">
      <w:pPr>
        <w:jc w:val="center"/>
        <w:rPr>
          <w:b/>
          <w:bCs/>
          <w:caps/>
          <w:spacing w:val="-6"/>
          <w:sz w:val="28"/>
          <w:szCs w:val="26"/>
        </w:rPr>
      </w:pPr>
      <w:r w:rsidRPr="00580575">
        <w:rPr>
          <w:b/>
          <w:bCs/>
          <w:caps/>
          <w:spacing w:val="-5"/>
          <w:sz w:val="28"/>
          <w:szCs w:val="26"/>
        </w:rPr>
        <w:t xml:space="preserve">Relaxation </w:t>
      </w:r>
      <w:r w:rsidRPr="00580575">
        <w:rPr>
          <w:b/>
          <w:bCs/>
          <w:caps/>
          <w:spacing w:val="-6"/>
          <w:sz w:val="28"/>
          <w:szCs w:val="26"/>
        </w:rPr>
        <w:t xml:space="preserve">with </w:t>
      </w:r>
      <w:r>
        <w:rPr>
          <w:b/>
          <w:bCs/>
          <w:caps/>
          <w:spacing w:val="-6"/>
          <w:sz w:val="28"/>
          <w:szCs w:val="26"/>
        </w:rPr>
        <w:t>Carrier Concentration</w:t>
      </w:r>
    </w:p>
    <w:p w:rsidR="00317001" w:rsidRPr="00317001" w:rsidRDefault="00317001" w:rsidP="00317001">
      <w:pPr>
        <w:spacing w:line="360" w:lineRule="auto"/>
        <w:jc w:val="center"/>
        <w:rPr>
          <w:b/>
          <w:caps/>
          <w:sz w:val="28"/>
        </w:rPr>
      </w:pPr>
      <w:r w:rsidRPr="00580575">
        <w:rPr>
          <w:b/>
          <w:bCs/>
          <w:caps/>
          <w:spacing w:val="-6"/>
          <w:sz w:val="28"/>
          <w:szCs w:val="26"/>
        </w:rPr>
        <w:t>in Graphene</w:t>
      </w:r>
    </w:p>
    <w:p w:rsidR="00317001" w:rsidRPr="00A2600D" w:rsidRDefault="002D5A71" w:rsidP="002D5A71">
      <w:pPr>
        <w:tabs>
          <w:tab w:val="center" w:pos="3744"/>
        </w:tabs>
        <w:rPr>
          <w:b/>
          <w:caps/>
          <w:sz w:val="26"/>
          <w:szCs w:val="26"/>
        </w:rPr>
      </w:pPr>
      <w:r>
        <w:rPr>
          <w:b/>
          <w:spacing w:val="-5"/>
        </w:rPr>
        <w:tab/>
      </w:r>
      <w:r w:rsidR="00317001" w:rsidRPr="00580575">
        <w:rPr>
          <w:b/>
          <w:spacing w:val="-5"/>
        </w:rPr>
        <w:t>S. Tahir Hasan, Mohd. Meenhaz Ansari</w:t>
      </w:r>
      <w:r w:rsidR="00317001">
        <w:rPr>
          <w:b/>
          <w:spacing w:val="-5"/>
        </w:rPr>
        <w:t>*</w:t>
      </w:r>
      <w:r w:rsidR="00317001" w:rsidRPr="00580575">
        <w:rPr>
          <w:b/>
          <w:spacing w:val="-5"/>
        </w:rPr>
        <w:t>, SSZ Ashraf</w:t>
      </w:r>
      <w:r w:rsidR="00317001">
        <w:rPr>
          <w:b/>
          <w:spacing w:val="-5"/>
        </w:rPr>
        <w:t>**</w:t>
      </w:r>
      <w:r w:rsidR="00317001">
        <w:rPr>
          <w:b/>
          <w:caps/>
          <w:sz w:val="26"/>
          <w:szCs w:val="26"/>
        </w:rPr>
        <w:t xml:space="preserve"> </w:t>
      </w:r>
      <w:r w:rsidR="00317001" w:rsidRPr="00580575">
        <w:rPr>
          <w:b/>
          <w:spacing w:val="-5"/>
        </w:rPr>
        <w:t>and Afzal Ahmad</w:t>
      </w:r>
      <w:r w:rsidR="00317001">
        <w:rPr>
          <w:b/>
          <w:spacing w:val="-5"/>
        </w:rPr>
        <w:t>*</w:t>
      </w:r>
    </w:p>
    <w:p w:rsidR="00317001" w:rsidRPr="00A60CFC" w:rsidRDefault="00317001" w:rsidP="00317001">
      <w:pPr>
        <w:jc w:val="center"/>
        <w:rPr>
          <w:b/>
          <w:iCs/>
          <w:sz w:val="22"/>
          <w:szCs w:val="22"/>
        </w:rPr>
      </w:pPr>
      <w:r w:rsidRPr="00A60CFC">
        <w:rPr>
          <w:b/>
          <w:iCs/>
          <w:sz w:val="22"/>
          <w:szCs w:val="22"/>
        </w:rPr>
        <w:t>Department of Physics, Shibli National P.G. College, Azamga</w:t>
      </w:r>
      <w:r>
        <w:rPr>
          <w:b/>
          <w:iCs/>
          <w:sz w:val="22"/>
          <w:szCs w:val="22"/>
        </w:rPr>
        <w:t>rh -276001 (U. P.)</w:t>
      </w:r>
    </w:p>
    <w:p w:rsidR="00317001" w:rsidRPr="00A60CFC" w:rsidRDefault="00317001" w:rsidP="00317001">
      <w:pPr>
        <w:jc w:val="center"/>
        <w:rPr>
          <w:b/>
          <w:iCs/>
          <w:sz w:val="22"/>
          <w:szCs w:val="22"/>
        </w:rPr>
      </w:pPr>
      <w:r>
        <w:rPr>
          <w:b/>
          <w:iCs/>
          <w:spacing w:val="-6"/>
          <w:sz w:val="22"/>
          <w:szCs w:val="22"/>
        </w:rPr>
        <w:t>*</w:t>
      </w:r>
      <w:r w:rsidRPr="00A60CFC">
        <w:rPr>
          <w:b/>
          <w:iCs/>
          <w:sz w:val="22"/>
          <w:szCs w:val="22"/>
        </w:rPr>
        <w:t>Department</w:t>
      </w:r>
      <w:r w:rsidRPr="00A60CFC">
        <w:rPr>
          <w:b/>
          <w:iCs/>
          <w:spacing w:val="-6"/>
          <w:sz w:val="22"/>
          <w:szCs w:val="22"/>
        </w:rPr>
        <w:t xml:space="preserve"> </w:t>
      </w:r>
      <w:r>
        <w:rPr>
          <w:b/>
          <w:iCs/>
          <w:spacing w:val="-6"/>
          <w:sz w:val="22"/>
          <w:szCs w:val="22"/>
        </w:rPr>
        <w:t xml:space="preserve">of </w:t>
      </w:r>
      <w:r w:rsidRPr="00A60CFC">
        <w:rPr>
          <w:b/>
          <w:iCs/>
          <w:spacing w:val="-6"/>
          <w:sz w:val="22"/>
          <w:szCs w:val="22"/>
        </w:rPr>
        <w:t xml:space="preserve">Applied </w:t>
      </w:r>
      <w:r w:rsidRPr="00A60CFC">
        <w:rPr>
          <w:b/>
          <w:iCs/>
          <w:sz w:val="22"/>
          <w:szCs w:val="22"/>
        </w:rPr>
        <w:t>Physics, Zakir Husain College of Engineering &amp; Technology</w:t>
      </w:r>
      <w:r>
        <w:rPr>
          <w:b/>
          <w:iCs/>
          <w:sz w:val="22"/>
          <w:szCs w:val="22"/>
        </w:rPr>
        <w:t xml:space="preserve">, </w:t>
      </w:r>
      <w:r w:rsidRPr="00A60CFC">
        <w:rPr>
          <w:b/>
          <w:iCs/>
          <w:sz w:val="22"/>
          <w:szCs w:val="22"/>
        </w:rPr>
        <w:t>Aligarh Muslim University Alig</w:t>
      </w:r>
      <w:r>
        <w:rPr>
          <w:b/>
          <w:iCs/>
          <w:sz w:val="22"/>
          <w:szCs w:val="22"/>
        </w:rPr>
        <w:t>arh-202002 (U. P.)</w:t>
      </w:r>
    </w:p>
    <w:p w:rsidR="00317001" w:rsidRPr="00A60CFC" w:rsidRDefault="00317001" w:rsidP="00317001">
      <w:pPr>
        <w:jc w:val="center"/>
        <w:rPr>
          <w:b/>
          <w:iCs/>
          <w:sz w:val="22"/>
          <w:szCs w:val="22"/>
        </w:rPr>
      </w:pPr>
      <w:r>
        <w:rPr>
          <w:b/>
          <w:iCs/>
          <w:sz w:val="22"/>
          <w:szCs w:val="22"/>
        </w:rPr>
        <w:t>**</w:t>
      </w:r>
      <w:r w:rsidRPr="00A60CFC">
        <w:rPr>
          <w:b/>
          <w:iCs/>
          <w:sz w:val="22"/>
          <w:szCs w:val="22"/>
        </w:rPr>
        <w:t xml:space="preserve">Department </w:t>
      </w:r>
      <w:r>
        <w:rPr>
          <w:b/>
          <w:iCs/>
          <w:sz w:val="22"/>
          <w:szCs w:val="22"/>
        </w:rPr>
        <w:t xml:space="preserve">of Physics, </w:t>
      </w:r>
      <w:r w:rsidRPr="00A60CFC">
        <w:rPr>
          <w:b/>
          <w:iCs/>
          <w:sz w:val="22"/>
          <w:szCs w:val="22"/>
        </w:rPr>
        <w:t>Aligarh Muslim University, Aligarh</w:t>
      </w:r>
      <w:r>
        <w:rPr>
          <w:b/>
          <w:iCs/>
          <w:sz w:val="22"/>
          <w:szCs w:val="22"/>
        </w:rPr>
        <w:t xml:space="preserve"> – </w:t>
      </w:r>
      <w:r w:rsidRPr="00A60CFC">
        <w:rPr>
          <w:b/>
          <w:iCs/>
          <w:sz w:val="22"/>
          <w:szCs w:val="22"/>
        </w:rPr>
        <w:t>2</w:t>
      </w:r>
      <w:r>
        <w:rPr>
          <w:b/>
          <w:iCs/>
          <w:sz w:val="22"/>
          <w:szCs w:val="22"/>
        </w:rPr>
        <w:t>02002 (U. P.)</w:t>
      </w:r>
    </w:p>
    <w:p w:rsidR="00317001" w:rsidRPr="00317001" w:rsidRDefault="00317001" w:rsidP="00317001">
      <w:pPr>
        <w:jc w:val="center"/>
        <w:rPr>
          <w:b/>
        </w:rPr>
      </w:pPr>
      <w:r>
        <w:rPr>
          <w:b/>
          <w:iCs/>
          <w:spacing w:val="-1"/>
          <w:sz w:val="22"/>
          <w:szCs w:val="22"/>
        </w:rPr>
        <w:t xml:space="preserve">e-mail : </w:t>
      </w:r>
      <w:r w:rsidRPr="00A60CFC">
        <w:rPr>
          <w:b/>
          <w:iCs/>
          <w:spacing w:val="-1"/>
          <w:sz w:val="22"/>
          <w:szCs w:val="22"/>
        </w:rPr>
        <w:t>meenhazphysics@gmail.com</w:t>
      </w:r>
    </w:p>
    <w:p w:rsidR="00317001" w:rsidRPr="00CA5D85" w:rsidRDefault="00317001" w:rsidP="00317001">
      <w:pPr>
        <w:jc w:val="center"/>
        <w:rPr>
          <w:b/>
          <w:sz w:val="22"/>
        </w:rPr>
      </w:pPr>
      <w:r>
        <w:rPr>
          <w:b/>
          <w:sz w:val="22"/>
          <w:szCs w:val="22"/>
        </w:rPr>
        <w:t>(Received on 21.05.2016)</w:t>
      </w:r>
    </w:p>
    <w:p w:rsidR="00961163" w:rsidRPr="00961163" w:rsidRDefault="00317001" w:rsidP="00043A15">
      <w:pPr>
        <w:spacing w:before="360" w:line="324" w:lineRule="auto"/>
        <w:jc w:val="both"/>
        <w:rPr>
          <w:sz w:val="22"/>
        </w:rPr>
      </w:pPr>
      <w:r>
        <w:rPr>
          <w:b/>
          <w:i/>
          <w:sz w:val="22"/>
          <w:szCs w:val="22"/>
        </w:rPr>
        <w:t>Abstract</w:t>
      </w:r>
      <w:r w:rsidRPr="005F0100">
        <w:rPr>
          <w:b/>
          <w:i/>
          <w:sz w:val="22"/>
          <w:szCs w:val="22"/>
        </w:rPr>
        <w:t xml:space="preserve"> :</w:t>
      </w:r>
      <w:r w:rsidRPr="00F427AA">
        <w:rPr>
          <w:b/>
          <w:sz w:val="22"/>
          <w:szCs w:val="22"/>
        </w:rPr>
        <w:t xml:space="preserve"> </w:t>
      </w:r>
      <w:r w:rsidR="00961163" w:rsidRPr="000A7A60">
        <w:rPr>
          <w:sz w:val="22"/>
          <w:szCs w:val="22"/>
        </w:rPr>
        <w:t xml:space="preserve">We investigate the energy dependent electron-phonon relaxation rate of carriers in a </w:t>
      </w:r>
      <w:r w:rsidR="00961163" w:rsidRPr="000A7A60">
        <w:rPr>
          <w:spacing w:val="-3"/>
          <w:sz w:val="22"/>
          <w:szCs w:val="22"/>
        </w:rPr>
        <w:t xml:space="preserve">single layer graphene and 2DEG systems through coupling to acoustic phonons interacting via the </w:t>
      </w:r>
      <w:r w:rsidR="00961163" w:rsidRPr="000A7A60">
        <w:rPr>
          <w:spacing w:val="-4"/>
          <w:sz w:val="22"/>
          <w:szCs w:val="22"/>
        </w:rPr>
        <w:t xml:space="preserve">Deformation potential in the Boltzmann transport equation approach in the Bloch Gruneisen Limit. </w:t>
      </w:r>
      <w:r w:rsidR="00961163" w:rsidRPr="000A7A60">
        <w:rPr>
          <w:spacing w:val="-2"/>
          <w:sz w:val="22"/>
          <w:szCs w:val="22"/>
        </w:rPr>
        <w:t xml:space="preserve">We find that in graphene the relaxation rate possesses much higher value as compared to a 2DEG </w:t>
      </w:r>
      <w:r w:rsidR="00961163" w:rsidRPr="000A7A60">
        <w:rPr>
          <w:sz w:val="22"/>
          <w:szCs w:val="22"/>
        </w:rPr>
        <w:t xml:space="preserve">system but on increasing the carrier concentration the relaxation rate is found to decrease in </w:t>
      </w:r>
      <w:r w:rsidR="00961163" w:rsidRPr="000A7A60">
        <w:rPr>
          <w:spacing w:val="-2"/>
          <w:sz w:val="22"/>
          <w:szCs w:val="22"/>
        </w:rPr>
        <w:t xml:space="preserve">graphene in contrast to the 2DEG system. The full numerical computation of the4equati3o8ns reveal </w:t>
      </w:r>
      <w:r w:rsidR="00961163" w:rsidRPr="000A7A60">
        <w:rPr>
          <w:spacing w:val="1"/>
          <w:sz w:val="22"/>
          <w:szCs w:val="22"/>
        </w:rPr>
        <w:t>that the power exponent is affected with the power exponent changed from T to T</w:t>
      </w:r>
      <w:r w:rsidR="00961163">
        <w:rPr>
          <w:spacing w:val="1"/>
          <w:sz w:val="22"/>
          <w:szCs w:val="22"/>
        </w:rPr>
        <w:sym w:font="Symbol" w:char="F0D7"/>
      </w:r>
      <w:r w:rsidR="00961163" w:rsidRPr="006013F9">
        <w:rPr>
          <w:spacing w:val="1"/>
          <w:sz w:val="22"/>
          <w:szCs w:val="22"/>
          <w:vertAlign w:val="superscript"/>
        </w:rPr>
        <w:t>3.83</w:t>
      </w:r>
      <w:r w:rsidR="00961163">
        <w:rPr>
          <w:spacing w:val="1"/>
          <w:sz w:val="22"/>
          <w:szCs w:val="22"/>
        </w:rPr>
        <w:t xml:space="preserve"> a</w:t>
      </w:r>
      <w:r w:rsidR="00961163" w:rsidRPr="000A7A60">
        <w:rPr>
          <w:spacing w:val="1"/>
          <w:sz w:val="22"/>
          <w:szCs w:val="22"/>
        </w:rPr>
        <w:t xml:space="preserve">t the </w:t>
      </w:r>
      <w:r w:rsidR="00961163" w:rsidRPr="000A7A60">
        <w:rPr>
          <w:spacing w:val="-6"/>
          <w:sz w:val="22"/>
          <w:szCs w:val="22"/>
        </w:rPr>
        <w:t>temperature 60K.</w:t>
      </w:r>
    </w:p>
    <w:p w:rsidR="00961163" w:rsidRPr="00AD61AC" w:rsidRDefault="00961163" w:rsidP="00043A15">
      <w:pPr>
        <w:spacing w:before="240" w:line="324" w:lineRule="auto"/>
        <w:jc w:val="both"/>
        <w:rPr>
          <w:spacing w:val="-11"/>
          <w:sz w:val="22"/>
          <w:szCs w:val="22"/>
        </w:rPr>
      </w:pPr>
      <w:r w:rsidRPr="00AD61AC">
        <w:rPr>
          <w:b/>
          <w:i/>
          <w:sz w:val="22"/>
          <w:szCs w:val="22"/>
        </w:rPr>
        <w:t xml:space="preserve">1. </w:t>
      </w:r>
      <w:r w:rsidR="00317001" w:rsidRPr="00AD61AC">
        <w:rPr>
          <w:b/>
          <w:i/>
          <w:sz w:val="22"/>
          <w:szCs w:val="22"/>
        </w:rPr>
        <w:t>Introduction :</w:t>
      </w:r>
      <w:r w:rsidR="00317001" w:rsidRPr="00AD61AC">
        <w:rPr>
          <w:sz w:val="22"/>
          <w:szCs w:val="22"/>
        </w:rPr>
        <w:t xml:space="preserve"> </w:t>
      </w:r>
      <w:r w:rsidRPr="00AD61AC">
        <w:rPr>
          <w:sz w:val="22"/>
          <w:szCs w:val="22"/>
        </w:rPr>
        <w:t>Since its discovery, graphene, a single sheet of carbon atom arranged in hexagonal lattice, has attracted much attention due to its novel electronic/thermal/optical/mechanical/ch</w:t>
      </w:r>
      <w:r w:rsidR="00D23D65">
        <w:rPr>
          <w:sz w:val="22"/>
          <w:szCs w:val="22"/>
        </w:rPr>
        <w:t>emical and transport properties</w:t>
      </w:r>
      <w:r w:rsidR="0012122A" w:rsidRPr="00D23D65">
        <w:rPr>
          <w:sz w:val="22"/>
          <w:szCs w:val="22"/>
          <w:vertAlign w:val="superscript"/>
        </w:rPr>
        <w:t>[2, 5, 6]</w:t>
      </w:r>
      <w:r w:rsidRPr="00AD61AC">
        <w:rPr>
          <w:sz w:val="22"/>
          <w:szCs w:val="22"/>
        </w:rPr>
        <w:t xml:space="preserve">. It has been a very fascinating material both to the experimentalists </w:t>
      </w:r>
      <w:r w:rsidRPr="00AD61AC">
        <w:rPr>
          <w:spacing w:val="1"/>
          <w:sz w:val="22"/>
          <w:szCs w:val="22"/>
        </w:rPr>
        <w:t xml:space="preserve">and theoreticians as it exhibits on one hand remarkable physical properties which can be </w:t>
      </w:r>
      <w:r w:rsidRPr="00AD61AC">
        <w:rPr>
          <w:spacing w:val="-2"/>
          <w:sz w:val="22"/>
          <w:szCs w:val="22"/>
        </w:rPr>
        <w:t>exploited for futuristic nano device applications and on the other hand it is a novel system which</w:t>
      </w:r>
      <w:r w:rsidRPr="00AD61AC">
        <w:rPr>
          <w:sz w:val="22"/>
          <w:szCs w:val="22"/>
        </w:rPr>
        <w:t xml:space="preserve"> is also interesting from fundamental physics point of view so as much that it acts as a bridge </w:t>
      </w:r>
      <w:r w:rsidRPr="00AD61AC">
        <w:rPr>
          <w:spacing w:val="-1"/>
          <w:sz w:val="22"/>
          <w:szCs w:val="22"/>
        </w:rPr>
        <w:t>between high energy physics and condensed matter physics. Two unique features of this strange</w:t>
      </w:r>
      <w:r w:rsidRPr="00AD61AC">
        <w:rPr>
          <w:sz w:val="22"/>
          <w:szCs w:val="22"/>
        </w:rPr>
        <w:t xml:space="preserve"> </w:t>
      </w:r>
      <w:r w:rsidRPr="00AD61AC">
        <w:rPr>
          <w:spacing w:val="-1"/>
          <w:sz w:val="22"/>
          <w:szCs w:val="22"/>
        </w:rPr>
        <w:t>two dimensional system are its linear energy dispersion and the chirality of electrons. The linear</w:t>
      </w:r>
      <w:r w:rsidRPr="00AD61AC">
        <w:rPr>
          <w:sz w:val="22"/>
          <w:szCs w:val="22"/>
        </w:rPr>
        <w:t xml:space="preserve"> energy dispersion propels electrons to imitate relativistic particles with zero rest mass. Due to </w:t>
      </w:r>
      <w:r w:rsidRPr="00AD61AC">
        <w:rPr>
          <w:spacing w:val="1"/>
          <w:sz w:val="22"/>
          <w:szCs w:val="22"/>
        </w:rPr>
        <w:t>these features the properties of graphene differ from other conventional two dimensional</w:t>
      </w:r>
      <w:r w:rsidRPr="00AD61AC">
        <w:rPr>
          <w:sz w:val="22"/>
          <w:szCs w:val="22"/>
        </w:rPr>
        <w:t xml:space="preserve"> </w:t>
      </w:r>
      <w:r w:rsidRPr="00AD61AC">
        <w:rPr>
          <w:spacing w:val="-11"/>
          <w:sz w:val="22"/>
          <w:szCs w:val="22"/>
        </w:rPr>
        <w:t>systems.</w:t>
      </w:r>
    </w:p>
    <w:p w:rsidR="00043A15" w:rsidRPr="00AD61AC" w:rsidRDefault="00540965" w:rsidP="00043A15">
      <w:pPr>
        <w:spacing w:before="120" w:line="324" w:lineRule="auto"/>
        <w:jc w:val="both"/>
        <w:rPr>
          <w:spacing w:val="-11"/>
          <w:sz w:val="22"/>
          <w:szCs w:val="22"/>
        </w:rPr>
      </w:pPr>
      <w:r w:rsidRPr="00AD61AC">
        <w:rPr>
          <w:sz w:val="22"/>
          <w:szCs w:val="22"/>
        </w:rPr>
        <w:lastRenderedPageBreak/>
        <w:tab/>
      </w:r>
      <w:r w:rsidRPr="00AD61AC">
        <w:rPr>
          <w:spacing w:val="1"/>
          <w:sz w:val="22"/>
          <w:szCs w:val="22"/>
        </w:rPr>
        <w:t xml:space="preserve">The transport properties of graphene have also been widely investigated where topical </w:t>
      </w:r>
      <w:r w:rsidR="00D23D65">
        <w:rPr>
          <w:spacing w:val="-1"/>
          <w:sz w:val="22"/>
          <w:szCs w:val="22"/>
        </w:rPr>
        <w:t>reviews have also come up</w:t>
      </w:r>
      <w:r w:rsidR="00F73E63" w:rsidRPr="00D23D65">
        <w:rPr>
          <w:spacing w:val="-1"/>
          <w:sz w:val="22"/>
          <w:szCs w:val="22"/>
          <w:vertAlign w:val="superscript"/>
        </w:rPr>
        <w:t>[1</w:t>
      </w:r>
      <w:r w:rsidRPr="00D23D65">
        <w:rPr>
          <w:spacing w:val="-1"/>
          <w:sz w:val="22"/>
          <w:szCs w:val="22"/>
          <w:vertAlign w:val="superscript"/>
        </w:rPr>
        <w:t>]</w:t>
      </w:r>
      <w:r w:rsidRPr="00AD61AC">
        <w:rPr>
          <w:spacing w:val="-1"/>
          <w:sz w:val="22"/>
          <w:szCs w:val="22"/>
        </w:rPr>
        <w:t>. The scattering mechanisms are important</w:t>
      </w:r>
      <w:r w:rsidRPr="00AD61AC">
        <w:rPr>
          <w:sz w:val="22"/>
          <w:szCs w:val="22"/>
        </w:rPr>
        <w:t xml:space="preserve"> </w:t>
      </w:r>
      <w:r w:rsidRPr="00AD61AC">
        <w:rPr>
          <w:spacing w:val="-1"/>
          <w:sz w:val="22"/>
          <w:szCs w:val="22"/>
        </w:rPr>
        <w:t xml:space="preserve">for understanding the transport of carriers. Usually, the Boltzmann transport equation is the first choice for a transport calculation. In graphene the Fermi surface is small and hence the limit for </w:t>
      </w:r>
      <w:r w:rsidRPr="00AD61AC">
        <w:rPr>
          <w:sz w:val="22"/>
          <w:szCs w:val="22"/>
        </w:rPr>
        <w:t xml:space="preserve">the temperature dependent scattering of electrons due to phonon between high temperature and </w:t>
      </w:r>
      <w:r w:rsidRPr="00AD61AC">
        <w:rPr>
          <w:spacing w:val="1"/>
          <w:sz w:val="22"/>
          <w:szCs w:val="22"/>
        </w:rPr>
        <w:t xml:space="preserve">low temperature range is not set by the Debye temperature but rather by Bloch-Gruneisen </w:t>
      </w:r>
      <w:r w:rsidR="001B632E">
        <w:rPr>
          <w:spacing w:val="-1"/>
          <w:sz w:val="22"/>
          <w:szCs w:val="22"/>
        </w:rPr>
        <w:t>t</w:t>
      </w:r>
      <w:r w:rsidR="00D23D65">
        <w:rPr>
          <w:spacing w:val="-1"/>
          <w:sz w:val="22"/>
          <w:szCs w:val="22"/>
        </w:rPr>
        <w:t>emperature</w:t>
      </w:r>
      <w:r w:rsidR="001B632E" w:rsidRPr="00D23D65">
        <w:rPr>
          <w:spacing w:val="-1"/>
          <w:sz w:val="22"/>
          <w:szCs w:val="22"/>
          <w:vertAlign w:val="superscript"/>
        </w:rPr>
        <w:t>[3</w:t>
      </w:r>
      <w:r w:rsidRPr="00D23D65">
        <w:rPr>
          <w:spacing w:val="-1"/>
          <w:sz w:val="22"/>
          <w:szCs w:val="22"/>
          <w:vertAlign w:val="superscript"/>
        </w:rPr>
        <w:t>]</w:t>
      </w:r>
      <w:r w:rsidRPr="00AD61AC">
        <w:rPr>
          <w:spacing w:val="-1"/>
          <w:sz w:val="22"/>
          <w:szCs w:val="22"/>
        </w:rPr>
        <w:t xml:space="preserve">. This is because graphene is an unusually very stiff material and therefore has a </w:t>
      </w:r>
      <w:r w:rsidRPr="00AD61AC">
        <w:rPr>
          <w:spacing w:val="1"/>
          <w:sz w:val="22"/>
          <w:szCs w:val="22"/>
        </w:rPr>
        <w:t xml:space="preserve">very high Debye temperature of about 2800K. As the Fermi surface is small in grapheme therefore only a small percentage of phonons having  </w:t>
      </w:r>
      <m:oMath>
        <m:r>
          <w:rPr>
            <w:rFonts w:ascii="Cambria Math" w:hAnsi="Cambria Math"/>
            <w:spacing w:val="1"/>
            <w:sz w:val="22"/>
            <w:szCs w:val="22"/>
          </w:rPr>
          <m:t xml:space="preserve">q≤ </m:t>
        </m:r>
        <m:sSub>
          <m:sSubPr>
            <m:ctrlPr>
              <w:rPr>
                <w:rFonts w:ascii="Cambria Math" w:hAnsi="Cambria Math"/>
                <w:i/>
                <w:spacing w:val="1"/>
                <w:sz w:val="22"/>
                <w:szCs w:val="22"/>
              </w:rPr>
            </m:ctrlPr>
          </m:sSubPr>
          <m:e>
            <m:r>
              <w:rPr>
                <w:rFonts w:ascii="Cambria Math" w:hAnsi="Cambria Math"/>
                <w:spacing w:val="1"/>
                <w:sz w:val="22"/>
                <w:szCs w:val="22"/>
              </w:rPr>
              <m:t>2k</m:t>
            </m:r>
          </m:e>
          <m:sub>
            <m:r>
              <w:rPr>
                <w:rFonts w:ascii="Cambria Math" w:hAnsi="Cambria Math"/>
                <w:spacing w:val="1"/>
                <w:sz w:val="22"/>
                <w:szCs w:val="22"/>
              </w:rPr>
              <m:t>F</m:t>
            </m:r>
          </m:sub>
        </m:sSub>
      </m:oMath>
      <w:r w:rsidRPr="00AD61AC">
        <w:rPr>
          <w:sz w:val="22"/>
          <w:szCs w:val="22"/>
        </w:rPr>
        <w:t xml:space="preserve"> can scatter electrons. These </w:t>
      </w:r>
      <w:r w:rsidRPr="00AD61AC">
        <w:rPr>
          <w:spacing w:val="-1"/>
          <w:sz w:val="22"/>
          <w:szCs w:val="22"/>
        </w:rPr>
        <w:t xml:space="preserve">phonons have a much reduced characteristic temperature and are all populated above the Bloch- </w:t>
      </w:r>
      <w:r w:rsidRPr="00AD61AC">
        <w:rPr>
          <w:sz w:val="22"/>
          <w:szCs w:val="22"/>
        </w:rPr>
        <w:t xml:space="preserve">Gruneisen temperature given by </w:t>
      </w:r>
      <m:oMath>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BG</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hv</m:t>
            </m:r>
          </m:e>
          <m:sub>
            <m:r>
              <w:rPr>
                <w:rFonts w:ascii="Cambria Math" w:hAnsi="Cambria Math"/>
                <w:sz w:val="22"/>
                <w:szCs w:val="22"/>
              </w:rPr>
              <m:t>s</m:t>
            </m:r>
          </m:sub>
        </m:sSub>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oMath>
      <w:r w:rsidRPr="00AD61AC">
        <w:rPr>
          <w:sz w:val="22"/>
          <w:szCs w:val="22"/>
        </w:rPr>
        <w:t xml:space="preserve"> </w:t>
      </w:r>
      <w:r w:rsidRPr="00AD61AC">
        <w:rPr>
          <w:spacing w:val="-6"/>
          <w:sz w:val="22"/>
          <w:szCs w:val="22"/>
        </w:rPr>
        <w:t>, where</w:t>
      </w:r>
      <w:r w:rsidR="00DB063D">
        <w:rPr>
          <w:spacing w:val="-6"/>
          <w:sz w:val="22"/>
          <w:szCs w:val="22"/>
        </w:rPr>
        <w:t xml:space="preserve"> </w:t>
      </w:r>
      <w:r w:rsidR="00DB063D">
        <w:rPr>
          <w:spacing w:val="-6"/>
          <w:sz w:val="22"/>
          <w:szCs w:val="22"/>
        </w:rPr>
        <w:sym w:font="Symbol" w:char="F075"/>
      </w:r>
      <w:r w:rsidR="00DB063D" w:rsidRPr="00DB063D">
        <w:rPr>
          <w:spacing w:val="-6"/>
          <w:sz w:val="22"/>
          <w:szCs w:val="22"/>
          <w:vertAlign w:val="subscript"/>
        </w:rPr>
        <w:t>s</w:t>
      </w:r>
      <w:r w:rsidRPr="00AD61AC">
        <w:rPr>
          <w:spacing w:val="-6"/>
          <w:sz w:val="22"/>
          <w:szCs w:val="22"/>
        </w:rPr>
        <w:t xml:space="preserve"> </w:t>
      </w:r>
      <w:r w:rsidRPr="00AD61AC">
        <w:rPr>
          <w:sz w:val="22"/>
          <w:szCs w:val="22"/>
        </w:rPr>
        <w:t xml:space="preserve">is the speed of sound,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F</m:t>
            </m:r>
          </m:sub>
        </m:sSub>
      </m:oMath>
      <w:r w:rsidRPr="00AD61AC">
        <w:rPr>
          <w:sz w:val="22"/>
          <w:szCs w:val="22"/>
        </w:rPr>
        <w:t xml:space="preserve"> </w:t>
      </w:r>
      <w:r w:rsidRPr="00AD61AC">
        <w:rPr>
          <w:spacing w:val="-9"/>
          <w:sz w:val="22"/>
          <w:szCs w:val="22"/>
        </w:rPr>
        <w:t xml:space="preserve">is the </w:t>
      </w:r>
      <w:r w:rsidRPr="00AD61AC">
        <w:rPr>
          <w:spacing w:val="-1"/>
          <w:sz w:val="22"/>
          <w:szCs w:val="22"/>
        </w:rPr>
        <w:t xml:space="preserve">Fermi wave vector and other symbols have usual meaning. In the BG regime the relaxation rate </w:t>
      </w:r>
      <w:r w:rsidRPr="00AD61AC">
        <w:rPr>
          <w:spacing w:val="1"/>
          <w:sz w:val="22"/>
          <w:szCs w:val="22"/>
        </w:rPr>
        <w:t xml:space="preserve">calculated from the Boltzmann transport after neglecting terms in the calculation has been </w:t>
      </w:r>
      <w:r w:rsidRPr="00AD61AC">
        <w:rPr>
          <w:sz w:val="22"/>
          <w:szCs w:val="22"/>
        </w:rPr>
        <w:t>reported to vary as T</w:t>
      </w:r>
      <w:r w:rsidR="001B632E" w:rsidRPr="001B632E">
        <w:rPr>
          <w:sz w:val="22"/>
          <w:szCs w:val="22"/>
          <w:vertAlign w:val="superscript"/>
        </w:rPr>
        <w:t>4</w:t>
      </w:r>
      <w:r w:rsidRPr="00AD61AC">
        <w:rPr>
          <w:sz w:val="22"/>
          <w:szCs w:val="22"/>
        </w:rPr>
        <w:t xml:space="preserve">, which is the same as a two dimensional electron gas 2DEG behaviour. Since obtaining analytical result in general places severe restrictions for getting a closed form solution and hence sometimes there are chances that significant physics could be lost in the </w:t>
      </w:r>
      <w:r w:rsidRPr="00AD61AC">
        <w:rPr>
          <w:spacing w:val="-11"/>
          <w:sz w:val="22"/>
          <w:szCs w:val="22"/>
        </w:rPr>
        <w:t>process.</w:t>
      </w:r>
    </w:p>
    <w:p w:rsidR="00540965" w:rsidRDefault="00043A15" w:rsidP="00043A15">
      <w:pPr>
        <w:spacing w:before="120" w:line="324" w:lineRule="auto"/>
        <w:jc w:val="both"/>
        <w:rPr>
          <w:spacing w:val="-4"/>
          <w:sz w:val="22"/>
          <w:szCs w:val="22"/>
        </w:rPr>
      </w:pPr>
      <w:r w:rsidRPr="00AD61AC">
        <w:rPr>
          <w:spacing w:val="-11"/>
          <w:sz w:val="22"/>
          <w:szCs w:val="22"/>
        </w:rPr>
        <w:tab/>
      </w:r>
      <w:r w:rsidR="00540965" w:rsidRPr="00AD61AC">
        <w:rPr>
          <w:spacing w:val="-1"/>
          <w:sz w:val="22"/>
          <w:szCs w:val="22"/>
        </w:rPr>
        <w:t xml:space="preserve">We find that in the case of calculation of relaxation time in graphene reported in the literature </w:t>
      </w:r>
      <w:r w:rsidR="00F73E63">
        <w:rPr>
          <w:spacing w:val="1"/>
          <w:sz w:val="22"/>
          <w:szCs w:val="22"/>
        </w:rPr>
        <w:t>[4</w:t>
      </w:r>
      <w:r w:rsidR="00540965" w:rsidRPr="00AD61AC">
        <w:rPr>
          <w:spacing w:val="1"/>
          <w:sz w:val="22"/>
          <w:szCs w:val="22"/>
        </w:rPr>
        <w:t xml:space="preserve">], the approximations made in obtaining the solution in the BG regime have altogether </w:t>
      </w:r>
      <w:r w:rsidR="00540965" w:rsidRPr="00AD61AC">
        <w:rPr>
          <w:sz w:val="22"/>
          <w:szCs w:val="22"/>
        </w:rPr>
        <w:t>neglected the contribution of the chirality term which is special feature of graphene and which also distinguished it from conventional 2DEG. Hence</w:t>
      </w:r>
      <w:r w:rsidR="004B1A63">
        <w:rPr>
          <w:sz w:val="22"/>
          <w:szCs w:val="22"/>
        </w:rPr>
        <w:t>,</w:t>
      </w:r>
      <w:r w:rsidR="00540965" w:rsidRPr="00AD61AC">
        <w:rPr>
          <w:sz w:val="22"/>
          <w:szCs w:val="22"/>
        </w:rPr>
        <w:t xml:space="preserve"> the behavior for a single layer grapheme </w:t>
      </w:r>
      <w:r w:rsidR="00540965" w:rsidRPr="00AD61AC">
        <w:rPr>
          <w:spacing w:val="2"/>
          <w:sz w:val="22"/>
          <w:szCs w:val="22"/>
        </w:rPr>
        <w:t>(SLG) and a 2DEG system is similar. We</w:t>
      </w:r>
      <w:r w:rsidR="004B1A63">
        <w:rPr>
          <w:spacing w:val="2"/>
          <w:sz w:val="22"/>
          <w:szCs w:val="22"/>
        </w:rPr>
        <w:t>,</w:t>
      </w:r>
      <w:r w:rsidR="00540965" w:rsidRPr="00AD61AC">
        <w:rPr>
          <w:spacing w:val="2"/>
          <w:sz w:val="22"/>
          <w:szCs w:val="22"/>
        </w:rPr>
        <w:t xml:space="preserve"> therefore in this paper invoke full numerical </w:t>
      </w:r>
      <w:r w:rsidR="00540965" w:rsidRPr="00AD61AC">
        <w:rPr>
          <w:spacing w:val="-1"/>
          <w:sz w:val="22"/>
          <w:szCs w:val="22"/>
        </w:rPr>
        <w:t>computation to obtain the results and analyze the subsequent features. We have considered only</w:t>
      </w:r>
      <w:r w:rsidR="00540965" w:rsidRPr="00AD61AC">
        <w:rPr>
          <w:sz w:val="22"/>
          <w:szCs w:val="22"/>
        </w:rPr>
        <w:t xml:space="preserve"> the role of longitudinal acoustic phonons only in the calculation of energy dependent relaxation rate and the other couplings due to optical phonons are ignored because either they are very </w:t>
      </w:r>
      <w:r w:rsidR="00540965" w:rsidRPr="00AD61AC">
        <w:rPr>
          <w:spacing w:val="1"/>
          <w:sz w:val="22"/>
          <w:szCs w:val="22"/>
        </w:rPr>
        <w:t xml:space="preserve">weak or ineffective to provide the significant scattering. Therefore in the light of above </w:t>
      </w:r>
      <w:r w:rsidR="00540965" w:rsidRPr="00AD61AC">
        <w:rPr>
          <w:sz w:val="22"/>
          <w:szCs w:val="22"/>
        </w:rPr>
        <w:t xml:space="preserve">arguments we calculate the energy dependent relaxation rate in graphene and 2DEG systems numerically in the Boltzmann transport formalism and determine the relaxation rate exponents </w:t>
      </w:r>
      <w:r w:rsidR="00540965" w:rsidRPr="00AD61AC">
        <w:rPr>
          <w:spacing w:val="-2"/>
          <w:sz w:val="22"/>
          <w:szCs w:val="22"/>
        </w:rPr>
        <w:t>as a function of temperature and carrier concentration and compare the results.</w:t>
      </w:r>
      <w:r w:rsidRPr="00AD61AC">
        <w:rPr>
          <w:spacing w:val="-11"/>
          <w:sz w:val="22"/>
          <w:szCs w:val="22"/>
        </w:rPr>
        <w:t xml:space="preserve"> </w:t>
      </w:r>
      <w:r w:rsidR="00540965" w:rsidRPr="00AD61AC">
        <w:rPr>
          <w:spacing w:val="-4"/>
          <w:sz w:val="22"/>
          <w:szCs w:val="22"/>
        </w:rPr>
        <w:t>l electronic applications</w:t>
      </w:r>
      <w:r w:rsidR="00F73E63" w:rsidRPr="00D23D65">
        <w:rPr>
          <w:spacing w:val="-4"/>
          <w:sz w:val="22"/>
          <w:szCs w:val="22"/>
          <w:vertAlign w:val="superscript"/>
        </w:rPr>
        <w:t>[3, 4</w:t>
      </w:r>
      <w:r w:rsidR="00540965" w:rsidRPr="00D23D65">
        <w:rPr>
          <w:spacing w:val="-4"/>
          <w:sz w:val="22"/>
          <w:szCs w:val="22"/>
          <w:vertAlign w:val="superscript"/>
        </w:rPr>
        <w:t>]</w:t>
      </w:r>
      <w:r w:rsidR="00540965" w:rsidRPr="00AD61AC">
        <w:rPr>
          <w:spacing w:val="-4"/>
          <w:sz w:val="22"/>
          <w:szCs w:val="22"/>
        </w:rPr>
        <w:t>.</w:t>
      </w:r>
    </w:p>
    <w:p w:rsidR="00E10332" w:rsidRDefault="00AE3B3B" w:rsidP="00043A15">
      <w:pPr>
        <w:spacing w:before="120" w:line="324" w:lineRule="auto"/>
        <w:jc w:val="both"/>
        <w:rPr>
          <w:spacing w:val="-2"/>
          <w:sz w:val="22"/>
        </w:rPr>
      </w:pPr>
      <w:r w:rsidRPr="00AE3B3B">
        <w:rPr>
          <w:b/>
          <w:i/>
          <w:sz w:val="22"/>
        </w:rPr>
        <w:lastRenderedPageBreak/>
        <w:t xml:space="preserve">2. Brief Formalism : </w:t>
      </w:r>
      <w:r w:rsidRPr="00AE3B3B">
        <w:rPr>
          <w:spacing w:val="-1"/>
          <w:sz w:val="22"/>
        </w:rPr>
        <w:t xml:space="preserve">In this work, we calculated the energy dependent relaxation rate in graphene and 2DEG systems </w:t>
      </w:r>
      <w:r w:rsidRPr="00AE3B3B">
        <w:rPr>
          <w:spacing w:val="-2"/>
          <w:sz w:val="22"/>
        </w:rPr>
        <w:t xml:space="preserve">limited only by acoustic phonons scattering. The Boltzmann transport theory is used to calculate </w:t>
      </w:r>
      <w:r w:rsidRPr="00AE3B3B">
        <w:rPr>
          <w:spacing w:val="1"/>
          <w:sz w:val="22"/>
        </w:rPr>
        <w:t>the acoustic phonon scattering limited relaxation rate both in graphene and a conventional</w:t>
      </w:r>
      <w:r w:rsidRPr="00AE3B3B">
        <w:rPr>
          <w:spacing w:val="-4"/>
          <w:sz w:val="22"/>
        </w:rPr>
        <w:t xml:space="preserve"> </w:t>
      </w:r>
      <w:r w:rsidRPr="00AE3B3B">
        <w:rPr>
          <w:spacing w:val="-2"/>
          <w:sz w:val="22"/>
        </w:rPr>
        <w:t>2DEG system. The energy dependen</w:t>
      </w:r>
      <w:r w:rsidR="00F73E63">
        <w:rPr>
          <w:spacing w:val="-2"/>
          <w:sz w:val="22"/>
        </w:rPr>
        <w:t>t relaxation rate is given by [4</w:t>
      </w:r>
      <w:r w:rsidRPr="00AE3B3B">
        <w:rPr>
          <w:spacing w:val="-2"/>
          <w:sz w:val="22"/>
        </w:rPr>
        <w:t>],</w:t>
      </w:r>
    </w:p>
    <w:p w:rsidR="00AE3B3B" w:rsidRDefault="00941C4C" w:rsidP="00AE3B3B">
      <w:pPr>
        <w:widowControl w:val="0"/>
        <w:autoSpaceDE w:val="0"/>
        <w:autoSpaceDN w:val="0"/>
        <w:adjustRightInd w:val="0"/>
        <w:spacing w:line="165" w:lineRule="exact"/>
        <w:ind w:left="6" w:right="2533"/>
        <w:rPr>
          <w:sz w:val="16"/>
          <w:szCs w:val="16"/>
        </w:rPr>
      </w:pPr>
      <w:r w:rsidRPr="00941C4C">
        <w:rPr>
          <w:noProof/>
        </w:rPr>
        <w:pict>
          <v:rect id="_x0000_s1028" style="position:absolute;left:0;text-align:left;margin-left:-23.75pt;margin-top:4.85pt;width:284.25pt;height:45pt;z-index:251660288" filled="f" stroked="f">
            <v:textbox>
              <w:txbxContent>
                <w:p w:rsidR="009E649D" w:rsidRDefault="00941C4C" w:rsidP="00AE3B3B">
                  <m:oMathPara>
                    <m:oMath>
                      <m:f>
                        <m:fPr>
                          <m:ctrlPr>
                            <w:rPr>
                              <w:rFonts w:ascii="Cambria Math" w:hAnsi="Cambria Math"/>
                              <w:i/>
                            </w:rPr>
                          </m:ctrlPr>
                        </m:fPr>
                        <m:num>
                          <m:r>
                            <w:rPr>
                              <w:rFonts w:ascii="Cambria Math" w:hAnsi="Cambria Math"/>
                            </w:rPr>
                            <m:t>1</m:t>
                          </m:r>
                        </m:num>
                        <m:den>
                          <m:r>
                            <w:rPr>
                              <w:rFonts w:ascii="Cambria Math" w:hAnsi="Cambria Math"/>
                            </w:rPr>
                            <m:t>τ</m:t>
                          </m:r>
                        </m:den>
                      </m:f>
                      <m:r>
                        <w:rPr>
                          <w:rFonts w:ascii="Cambria Math" w:hAnsi="Cambria Math"/>
                        </w:rPr>
                        <m:t>=</m:t>
                      </m:r>
                      <m:nary>
                        <m:naryPr>
                          <m:chr m:val="∑"/>
                          <m:limLoc m:val="subSup"/>
                          <m:supHide m:val="on"/>
                          <m:ctrlPr>
                            <w:rPr>
                              <w:rFonts w:ascii="Cambria Math" w:hAnsi="Cambria Math"/>
                              <w:i/>
                            </w:rPr>
                          </m:ctrlPr>
                        </m:naryPr>
                        <m:sub>
                          <m:r>
                            <w:rPr>
                              <w:rFonts w:ascii="Cambria Math" w:hAnsi="Cambria Math"/>
                            </w:rPr>
                            <m:t>k'</m:t>
                          </m:r>
                        </m:sub>
                        <m:sup/>
                        <m:e>
                          <m:r>
                            <w:rPr>
                              <w:rFonts w:ascii="Cambria Math" w:hAnsi="Cambria Math"/>
                            </w:rPr>
                            <m:t>(1-</m:t>
                          </m:r>
                          <m:sSub>
                            <m:sSubPr>
                              <m:ctrlPr>
                                <w:rPr>
                                  <w:rFonts w:ascii="Cambria Math" w:hAnsi="Cambria Math"/>
                                  <w:i/>
                                </w:rPr>
                              </m:ctrlPr>
                            </m:sSubPr>
                            <m:e>
                              <m:r>
                                <w:rPr>
                                  <w:rFonts w:ascii="Cambria Math" w:hAnsi="Cambria Math"/>
                                </w:rPr>
                                <m:t>cosθ</m:t>
                              </m:r>
                            </m:e>
                            <m:sub>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kk'</m:t>
                              </m:r>
                            </m:sub>
                          </m:sSub>
                          <m:f>
                            <m:fPr>
                              <m:ctrlPr>
                                <w:rPr>
                                  <w:rFonts w:ascii="Cambria Math" w:hAnsi="Cambria Math"/>
                                  <w:i/>
                                </w:rPr>
                              </m:ctrlPr>
                            </m:fPr>
                            <m:num>
                              <m:r>
                                <w:rPr>
                                  <w:rFonts w:ascii="Cambria Math" w:hAnsi="Cambria Math"/>
                                </w:rPr>
                                <m:t>1-f(</m:t>
                              </m:r>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num>
                            <m:den>
                              <m:r>
                                <w:rPr>
                                  <w:rFonts w:ascii="Cambria Math" w:hAnsi="Cambria Math"/>
                                </w:rPr>
                                <m:t>1-f(</m:t>
                              </m:r>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den>
                          </m:f>
                        </m:e>
                      </m:nary>
                    </m:oMath>
                  </m:oMathPara>
                </w:p>
              </w:txbxContent>
            </v:textbox>
          </v:rect>
        </w:pict>
      </w:r>
    </w:p>
    <w:p w:rsidR="00AE3B3B" w:rsidRDefault="00AE3B3B" w:rsidP="00AE3B3B">
      <w:pPr>
        <w:widowControl w:val="0"/>
        <w:autoSpaceDE w:val="0"/>
        <w:autoSpaceDN w:val="0"/>
        <w:adjustRightInd w:val="0"/>
        <w:spacing w:line="240" w:lineRule="exact"/>
        <w:ind w:left="6" w:right="2533"/>
      </w:pPr>
    </w:p>
    <w:p w:rsidR="00AE3B3B" w:rsidRPr="00AE3B3B" w:rsidRDefault="00AE3B3B" w:rsidP="00AE3B3B">
      <w:pPr>
        <w:widowControl w:val="0"/>
        <w:tabs>
          <w:tab w:val="left" w:pos="7513"/>
        </w:tabs>
        <w:autoSpaceDE w:val="0"/>
        <w:autoSpaceDN w:val="0"/>
        <w:adjustRightInd w:val="0"/>
        <w:spacing w:line="360" w:lineRule="auto"/>
        <w:ind w:left="517" w:right="1407"/>
        <w:rPr>
          <w:spacing w:val="-23"/>
        </w:rPr>
      </w:pPr>
      <w:r>
        <w:tab/>
      </w:r>
      <w:r>
        <w:rPr>
          <w:spacing w:val="-23"/>
        </w:rPr>
        <w:t xml:space="preserve">(1) </w:t>
      </w:r>
    </w:p>
    <w:p w:rsidR="00D43ED2" w:rsidRDefault="000F1F05" w:rsidP="00D34948">
      <w:pPr>
        <w:spacing w:before="240" w:line="360" w:lineRule="auto"/>
        <w:jc w:val="both"/>
        <w:rPr>
          <w:spacing w:val="-5"/>
        </w:rPr>
      </w:pPr>
      <w:r w:rsidRPr="00DD2584">
        <w:rPr>
          <w:spacing w:val="-17"/>
          <w:sz w:val="22"/>
        </w:rPr>
        <w:t xml:space="preserve">where </w:t>
      </w:r>
      <m:oMath>
        <m:sSub>
          <m:sSubPr>
            <m:ctrlPr>
              <w:rPr>
                <w:rFonts w:ascii="Cambria Math" w:hAnsi="Cambria Math"/>
                <w:i/>
                <w:sz w:val="22"/>
              </w:rPr>
            </m:ctrlPr>
          </m:sSubPr>
          <m:e>
            <m:r>
              <w:rPr>
                <w:rFonts w:ascii="Cambria Math" w:hAnsi="Cambria Math"/>
                <w:sz w:val="22"/>
              </w:rPr>
              <m:t>θ</m:t>
            </m:r>
          </m:e>
          <m:sub>
            <m:r>
              <w:rPr>
                <w:rFonts w:ascii="Cambria Math" w:hAnsi="Cambria Math"/>
                <w:sz w:val="22"/>
              </w:rPr>
              <m:t>k</m:t>
            </m:r>
            <m:sSup>
              <m:sSupPr>
                <m:ctrlPr>
                  <w:rPr>
                    <w:rFonts w:ascii="Cambria Math" w:hAnsi="Cambria Math"/>
                    <w:i/>
                    <w:sz w:val="22"/>
                  </w:rPr>
                </m:ctrlPr>
              </m:sSupPr>
              <m:e>
                <m:r>
                  <w:rPr>
                    <w:rFonts w:ascii="Cambria Math" w:hAnsi="Cambria Math"/>
                    <w:sz w:val="22"/>
                  </w:rPr>
                  <m:t>k</m:t>
                </m:r>
              </m:e>
              <m:sup>
                <m:r>
                  <w:rPr>
                    <w:rFonts w:ascii="Cambria Math" w:hAnsi="Cambria Math"/>
                    <w:sz w:val="22"/>
                  </w:rPr>
                  <m:t>'</m:t>
                </m:r>
              </m:sup>
            </m:sSup>
          </m:sub>
        </m:sSub>
      </m:oMath>
      <w:r w:rsidRPr="00DD2584">
        <w:rPr>
          <w:sz w:val="22"/>
        </w:rPr>
        <w:t xml:space="preserve"> is the scattering angle between the incoming and outgoing wave vectors k and k’, </w:t>
      </w:r>
      <m:oMath>
        <m:r>
          <w:rPr>
            <w:rFonts w:ascii="Cambria Math" w:hAnsi="Cambria Math"/>
            <w:sz w:val="22"/>
          </w:rPr>
          <m:t>f</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ε</m:t>
                </m:r>
              </m:e>
              <m:sub>
                <m:r>
                  <w:rPr>
                    <w:rFonts w:ascii="Cambria Math" w:hAnsi="Cambria Math"/>
                    <w:sz w:val="22"/>
                  </w:rPr>
                  <m:t>k</m:t>
                </m:r>
              </m:sub>
            </m:sSub>
          </m:e>
        </m:d>
        <m:r>
          <w:rPr>
            <w:rFonts w:ascii="Cambria Math" w:hAnsi="Cambria Math"/>
            <w:sz w:val="22"/>
          </w:rPr>
          <m:t>=</m:t>
        </m:r>
        <m:sSup>
          <m:sSupPr>
            <m:ctrlPr>
              <w:rPr>
                <w:rFonts w:ascii="Cambria Math" w:hAnsi="Cambria Math"/>
                <w:i/>
                <w:sz w:val="22"/>
              </w:rPr>
            </m:ctrlPr>
          </m:sSupPr>
          <m:e>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exp</m:t>
                </m:r>
              </m:fName>
              <m:e>
                <m:d>
                  <m:dPr>
                    <m:begChr m:val="{"/>
                    <m:ctrlPr>
                      <w:rPr>
                        <w:rFonts w:ascii="Cambria Math" w:hAnsi="Cambria Math"/>
                        <w:i/>
                        <w:sz w:val="22"/>
                      </w:rPr>
                    </m:ctrlPr>
                  </m:dPr>
                  <m:e>
                    <m:r>
                      <w:rPr>
                        <w:rFonts w:ascii="Cambria Math" w:hAnsi="Cambria Math"/>
                        <w:sz w:val="22"/>
                      </w:rPr>
                      <m:t>β(</m:t>
                    </m:r>
                    <m:sSub>
                      <m:sSubPr>
                        <m:ctrlPr>
                          <w:rPr>
                            <w:rFonts w:ascii="Cambria Math" w:hAnsi="Cambria Math"/>
                            <w:i/>
                            <w:sz w:val="22"/>
                          </w:rPr>
                        </m:ctrlPr>
                      </m:sSubPr>
                      <m:e>
                        <m:r>
                          <w:rPr>
                            <w:rFonts w:ascii="Cambria Math" w:hAnsi="Cambria Math"/>
                            <w:sz w:val="22"/>
                          </w:rPr>
                          <m:t>ε</m:t>
                        </m:r>
                      </m:e>
                      <m:sub>
                        <m:r>
                          <w:rPr>
                            <w:rFonts w:ascii="Cambria Math" w:hAnsi="Cambria Math"/>
                            <w:sz w:val="22"/>
                          </w:rPr>
                          <m:t>k</m:t>
                        </m:r>
                      </m:sub>
                    </m:sSub>
                    <m:r>
                      <w:rPr>
                        <w:rFonts w:ascii="Cambria Math" w:hAnsi="Cambria Math"/>
                        <w:sz w:val="22"/>
                      </w:rPr>
                      <m:t>-μ</m:t>
                    </m:r>
                  </m:e>
                </m:d>
                <m:ctrlPr>
                  <w:rPr>
                    <w:rFonts w:ascii="Cambria Math" w:hAnsi="Cambria Math"/>
                    <w:i/>
                    <w:sz w:val="22"/>
                  </w:rPr>
                </m:ctrlPr>
              </m:e>
            </m:func>
            <m:r>
              <w:rPr>
                <w:rFonts w:ascii="Cambria Math" w:hAnsi="Cambria Math"/>
                <w:sz w:val="22"/>
              </w:rPr>
              <m:t>}]</m:t>
            </m:r>
          </m:e>
          <m:sup>
            <m:r>
              <w:rPr>
                <w:rFonts w:ascii="Cambria Math" w:hAnsi="Cambria Math"/>
                <w:sz w:val="22"/>
              </w:rPr>
              <m:t>-1</m:t>
            </m:r>
          </m:sup>
        </m:sSup>
      </m:oMath>
      <w:r w:rsidR="00D34948" w:rsidRPr="00DD2584">
        <w:rPr>
          <w:sz w:val="22"/>
        </w:rPr>
        <w:t xml:space="preserve"> </w:t>
      </w:r>
      <w:r w:rsidRPr="00DD2584">
        <w:rPr>
          <w:sz w:val="22"/>
        </w:rPr>
        <w:t xml:space="preserve">is the Fermi distribution function with µ as the finite temperature </w:t>
      </w:r>
      <w:r w:rsidRPr="00DD2584">
        <w:rPr>
          <w:spacing w:val="-5"/>
          <w:sz w:val="22"/>
        </w:rPr>
        <w:t>chemical potential,</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Z</m:t>
            </m:r>
          </m:e>
          <m:sub>
            <m:r>
              <w:rPr>
                <w:rFonts w:ascii="Cambria Math" w:hAnsi="Cambria Math"/>
                <w:sz w:val="22"/>
              </w:rPr>
              <m:t>kk'</m:t>
            </m:r>
          </m:sub>
        </m:sSub>
        <m:r>
          <w:rPr>
            <w:rFonts w:ascii="Cambria Math" w:hAnsi="Cambria Math"/>
            <w:sz w:val="22"/>
          </w:rPr>
          <m:t xml:space="preserve"> </m:t>
        </m:r>
      </m:oMath>
      <w:r w:rsidRPr="00DD2584">
        <w:rPr>
          <w:spacing w:val="-1"/>
          <w:sz w:val="22"/>
        </w:rPr>
        <w:t>is the transition probabilityfrom the state with momentum</w:t>
      </w:r>
      <w:r w:rsidRPr="00DD2584">
        <w:rPr>
          <w:i/>
          <w:iCs/>
          <w:spacing w:val="-1"/>
          <w:sz w:val="22"/>
        </w:rPr>
        <w:t xml:space="preserve"> k</w:t>
      </w:r>
      <w:r w:rsidRPr="00DD2584">
        <w:rPr>
          <w:spacing w:val="-1"/>
          <w:sz w:val="22"/>
        </w:rPr>
        <w:t xml:space="preserve"> to state</w:t>
      </w:r>
      <w:r w:rsidRPr="00DD2584">
        <w:rPr>
          <w:sz w:val="22"/>
        </w:rPr>
        <w:t xml:space="preserve"> k’</w:t>
      </w:r>
      <w:r w:rsidRPr="00DD2584">
        <w:rPr>
          <w:spacing w:val="-1"/>
          <w:sz w:val="22"/>
        </w:rPr>
        <w:t xml:space="preserve">  </w:t>
      </w:r>
      <w:r w:rsidR="00F73E63">
        <w:rPr>
          <w:spacing w:val="-5"/>
          <w:sz w:val="22"/>
        </w:rPr>
        <w:t>and has the form [4</w:t>
      </w:r>
      <w:r w:rsidRPr="00DD2584">
        <w:rPr>
          <w:spacing w:val="-5"/>
          <w:sz w:val="22"/>
        </w:rPr>
        <w:t>]</w:t>
      </w:r>
    </w:p>
    <w:p w:rsidR="005C714D" w:rsidRDefault="005C714D" w:rsidP="00D34948">
      <w:pPr>
        <w:spacing w:before="240" w:line="360" w:lineRule="auto"/>
        <w:jc w:val="both"/>
      </w:pPr>
      <w:r>
        <w:tab/>
      </w:r>
      <w:r>
        <w:tab/>
      </w:r>
      <m:oMath>
        <m:sSub>
          <m:sSubPr>
            <m:ctrlPr>
              <w:rPr>
                <w:rFonts w:ascii="Cambria Math" w:hAnsi="Cambria Math"/>
                <w:i/>
              </w:rPr>
            </m:ctrlPr>
          </m:sSubPr>
          <m:e>
            <m:r>
              <w:rPr>
                <w:rFonts w:ascii="Cambria Math" w:hAnsi="Cambria Math"/>
              </w:rPr>
              <m:t>Z</m:t>
            </m:r>
          </m:e>
          <m:sub>
            <m:r>
              <w:rPr>
                <w:rFonts w:ascii="Cambria Math" w:hAnsi="Cambria Math"/>
              </w:rPr>
              <m:t>kk'</m:t>
            </m:r>
          </m:sub>
        </m:sSub>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h</m:t>
            </m:r>
          </m:den>
        </m:f>
        <m:nary>
          <m:naryPr>
            <m:chr m:val="∑"/>
            <m:limLoc m:val="subSup"/>
            <m:supHide m:val="on"/>
            <m:ctrlPr>
              <w:rPr>
                <w:rFonts w:ascii="Cambria Math" w:hAnsi="Cambria Math"/>
                <w:i/>
              </w:rPr>
            </m:ctrlPr>
          </m:naryPr>
          <m:sub>
            <m:r>
              <w:rPr>
                <w:rFonts w:ascii="Cambria Math" w:hAnsi="Cambria Math"/>
              </w:rPr>
              <m:t>q</m:t>
            </m:r>
          </m:sub>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D(q)</m:t>
                    </m:r>
                  </m:e>
                </m:d>
              </m:e>
              <m:sup>
                <m:r>
                  <w:rPr>
                    <w:rFonts w:ascii="Cambria Math" w:hAnsi="Cambria Math"/>
                  </w:rPr>
                  <m:t>2</m:t>
                </m:r>
              </m:sup>
            </m:sSup>
            <m:r>
              <w:rPr>
                <w:rFonts w:ascii="Cambria Math" w:hAnsi="Cambria Math"/>
              </w:rPr>
              <m:t>S(</m:t>
            </m:r>
          </m:e>
        </m:nary>
        <m:sSub>
          <m:sSubPr>
            <m:ctrlPr>
              <w:rPr>
                <w:rFonts w:ascii="Cambria Math" w:hAnsi="Cambria Math"/>
                <w:i/>
              </w:rPr>
            </m:ctrlPr>
          </m:sSubPr>
          <m:e>
            <m:r>
              <w:rPr>
                <w:rFonts w:ascii="Cambria Math" w:hAnsi="Cambria Math"/>
              </w:rPr>
              <m:t>ε</m:t>
            </m:r>
          </m:e>
          <m:sub>
            <m:r>
              <w:rPr>
                <w:rFonts w:ascii="Cambria Math" w:hAnsi="Cambria Math"/>
              </w:rPr>
              <m:t>k'</m:t>
            </m:r>
          </m:sub>
        </m:sSub>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oMath>
      <w:r>
        <w:t xml:space="preserve"> </w:t>
      </w:r>
      <w:r>
        <w:tab/>
      </w:r>
      <w:r>
        <w:tab/>
      </w:r>
      <w:r w:rsidR="00672184">
        <w:tab/>
      </w:r>
      <w:r w:rsidR="00672184">
        <w:tab/>
      </w:r>
      <w:r>
        <w:t>(2)</w:t>
      </w:r>
    </w:p>
    <w:p w:rsidR="00ED7CA2" w:rsidRDefault="00DD2584" w:rsidP="00ED7CA2">
      <w:pPr>
        <w:widowControl w:val="0"/>
        <w:autoSpaceDE w:val="0"/>
        <w:autoSpaceDN w:val="0"/>
        <w:adjustRightInd w:val="0"/>
        <w:spacing w:line="360" w:lineRule="auto"/>
        <w:ind w:left="6" w:right="55"/>
        <w:jc w:val="both"/>
        <w:rPr>
          <w:spacing w:val="-3"/>
          <w:sz w:val="22"/>
        </w:rPr>
      </w:pPr>
      <w:r w:rsidRPr="00DD2584">
        <w:rPr>
          <w:spacing w:val="-17"/>
          <w:sz w:val="22"/>
        </w:rPr>
        <w:t xml:space="preserve">where </w:t>
      </w:r>
      <m:oMath>
        <m:sSup>
          <m:sSupPr>
            <m:ctrlPr>
              <w:rPr>
                <w:rFonts w:ascii="Cambria Math" w:hAnsi="Cambria Math"/>
                <w:i/>
                <w:sz w:val="22"/>
              </w:rPr>
            </m:ctrlPr>
          </m:sSupPr>
          <m:e>
            <m:d>
              <m:dPr>
                <m:begChr m:val="|"/>
                <m:endChr m:val="|"/>
                <m:ctrlPr>
                  <w:rPr>
                    <w:rFonts w:ascii="Cambria Math" w:hAnsi="Cambria Math"/>
                    <w:i/>
                    <w:sz w:val="22"/>
                  </w:rPr>
                </m:ctrlPr>
              </m:dPr>
              <m:e>
                <m:r>
                  <w:rPr>
                    <w:rFonts w:ascii="Cambria Math" w:hAnsi="Cambria Math"/>
                    <w:sz w:val="22"/>
                  </w:rPr>
                  <m:t>D(q)</m:t>
                </m:r>
              </m:e>
            </m:d>
          </m:e>
          <m:sup>
            <m:r>
              <w:rPr>
                <w:rFonts w:ascii="Cambria Math" w:hAnsi="Cambria Math"/>
                <w:sz w:val="22"/>
              </w:rPr>
              <m:t>2</m:t>
            </m:r>
          </m:sup>
        </m:sSup>
      </m:oMath>
      <w:r w:rsidRPr="00DD2584">
        <w:rPr>
          <w:sz w:val="22"/>
        </w:rPr>
        <w:t xml:space="preserve"> is the matrix element for scattering by acoustic phonon. The </w:t>
      </w:r>
      <m:oMath>
        <m:sSup>
          <m:sSupPr>
            <m:ctrlPr>
              <w:rPr>
                <w:rFonts w:ascii="Cambria Math" w:hAnsi="Cambria Math"/>
                <w:i/>
                <w:sz w:val="22"/>
              </w:rPr>
            </m:ctrlPr>
          </m:sSupPr>
          <m:e>
            <m:d>
              <m:dPr>
                <m:begChr m:val="|"/>
                <m:endChr m:val="|"/>
                <m:ctrlPr>
                  <w:rPr>
                    <w:rFonts w:ascii="Cambria Math" w:hAnsi="Cambria Math"/>
                    <w:i/>
                    <w:sz w:val="22"/>
                  </w:rPr>
                </m:ctrlPr>
              </m:dPr>
              <m:e>
                <m:r>
                  <w:rPr>
                    <w:rFonts w:ascii="Cambria Math" w:hAnsi="Cambria Math"/>
                    <w:sz w:val="22"/>
                  </w:rPr>
                  <m:t>D(q)</m:t>
                </m:r>
              </m:e>
            </m:d>
          </m:e>
          <m:sup>
            <m:r>
              <w:rPr>
                <w:rFonts w:ascii="Cambria Math" w:hAnsi="Cambria Math"/>
                <w:sz w:val="22"/>
              </w:rPr>
              <m:t>2</m:t>
            </m:r>
          </m:sup>
        </m:sSup>
      </m:oMath>
      <w:r w:rsidRPr="00DD2584">
        <w:rPr>
          <w:sz w:val="22"/>
        </w:rPr>
        <w:t xml:space="preserve"> </w:t>
      </w:r>
      <w:r w:rsidRPr="00DD2584">
        <w:rPr>
          <w:spacing w:val="-25"/>
          <w:sz w:val="22"/>
        </w:rPr>
        <w:t xml:space="preserve"> for </w:t>
      </w:r>
      <w:r w:rsidRPr="00DD2584">
        <w:rPr>
          <w:spacing w:val="-3"/>
          <w:sz w:val="22"/>
        </w:rPr>
        <w:t>SLG and 2DEG are respectively given by the following equations;</w:t>
      </w:r>
    </w:p>
    <w:p w:rsidR="00ED7CA2" w:rsidRPr="00ED7CA2" w:rsidRDefault="00ED7CA2" w:rsidP="00ED7CA2">
      <w:pPr>
        <w:widowControl w:val="0"/>
        <w:autoSpaceDE w:val="0"/>
        <w:autoSpaceDN w:val="0"/>
        <w:adjustRightInd w:val="0"/>
        <w:spacing w:line="360" w:lineRule="auto"/>
        <w:ind w:left="6" w:right="55"/>
        <w:jc w:val="both"/>
        <w:rPr>
          <w:spacing w:val="-3"/>
          <w:sz w:val="22"/>
        </w:rPr>
      </w:pPr>
      <w:r>
        <w:tab/>
      </w:r>
      <w:r>
        <w:tab/>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D(q)</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sSub>
                      <m:sSubPr>
                        <m:ctrlPr>
                          <w:rPr>
                            <w:rFonts w:ascii="Cambria Math" w:hAnsi="Cambria Math"/>
                            <w:i/>
                          </w:rPr>
                        </m:ctrlPr>
                      </m:sSubPr>
                      <m:e>
                        <m:r>
                          <w:rPr>
                            <w:rFonts w:ascii="Cambria Math" w:hAnsi="Cambria Math"/>
                          </w:rPr>
                          <m:t>2</m:t>
                        </m:r>
                      </m:e>
                      <m:sub>
                        <m:r>
                          <w:rPr>
                            <w:rFonts w:ascii="Cambria Math" w:hAnsi="Cambria Math"/>
                          </w:rPr>
                          <m:t>ℏq</m:t>
                        </m:r>
                      </m:sub>
                    </m:sSub>
                  </m:num>
                  <m:den>
                    <m:r>
                      <w:rPr>
                        <w:rFonts w:ascii="Cambria Math" w:hAnsi="Cambria Math"/>
                      </w:rPr>
                      <m:t>2Aρ</m:t>
                    </m:r>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 xml:space="preserve">                       2DEG</m:t>
                </m:r>
              </m:e>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sSub>
                      <m:sSubPr>
                        <m:ctrlPr>
                          <w:rPr>
                            <w:rFonts w:ascii="Cambria Math" w:hAnsi="Cambria Math"/>
                            <w:i/>
                          </w:rPr>
                        </m:ctrlPr>
                      </m:sSubPr>
                      <m:e>
                        <m:r>
                          <w:rPr>
                            <w:rFonts w:ascii="Cambria Math" w:hAnsi="Cambria Math"/>
                          </w:rPr>
                          <m:t>2</m:t>
                        </m:r>
                      </m:e>
                      <m:sub>
                        <m:r>
                          <w:rPr>
                            <w:rFonts w:ascii="Cambria Math" w:hAnsi="Cambria Math"/>
                          </w:rPr>
                          <m:t>ℏq</m:t>
                        </m:r>
                      </m:sub>
                    </m:sSub>
                  </m:num>
                  <m:den>
                    <m:r>
                      <w:rPr>
                        <w:rFonts w:ascii="Cambria Math" w:hAnsi="Cambria Math"/>
                      </w:rPr>
                      <m:t>2Aρ</m:t>
                    </m:r>
                    <m:sSub>
                      <m:sSubPr>
                        <m:ctrlPr>
                          <w:rPr>
                            <w:rFonts w:ascii="Cambria Math" w:hAnsi="Cambria Math"/>
                            <w:i/>
                          </w:rPr>
                        </m:ctrlPr>
                      </m:sSubPr>
                      <m:e>
                        <m:r>
                          <w:rPr>
                            <w:rFonts w:ascii="Cambria Math" w:hAnsi="Cambria Math"/>
                          </w:rPr>
                          <m:t>v</m:t>
                        </m:r>
                      </m:e>
                      <m:sub>
                        <m:r>
                          <w:rPr>
                            <w:rFonts w:ascii="Cambria Math" w:hAnsi="Cambria Math"/>
                          </w:rPr>
                          <m:t xml:space="preserve">s </m:t>
                        </m:r>
                      </m:sub>
                    </m:sSub>
                  </m:den>
                </m:f>
                <m:r>
                  <w:rPr>
                    <w:rFonts w:ascii="Cambria Math" w:hAnsi="Cambria Math"/>
                  </w:rPr>
                  <m:t xml:space="preserve"> </m:t>
                </m:r>
                <m:d>
                  <m:dPr>
                    <m:ctrlPr>
                      <w:rPr>
                        <w:rFonts w:ascii="Cambria Math" w:hAnsi="Cambria Math"/>
                        <w:i/>
                      </w:rPr>
                    </m:ctrlPr>
                  </m:dPr>
                  <m:e>
                    <m:r>
                      <w:rPr>
                        <w:rFonts w:ascii="Cambria Math" w:hAnsi="Cambria Math"/>
                      </w:rPr>
                      <m:t>1+cosθ</m:t>
                    </m:r>
                  </m:e>
                </m:d>
                <m:r>
                  <w:rPr>
                    <w:rFonts w:ascii="Cambria Math" w:hAnsi="Cambria Math"/>
                  </w:rPr>
                  <m:t>,    SLG</m:t>
                </m:r>
              </m:e>
            </m:eqArr>
          </m:e>
        </m:d>
      </m:oMath>
      <w:r>
        <w:rPr>
          <w:spacing w:val="-23"/>
        </w:rPr>
        <w:t xml:space="preserve"> </w:t>
      </w:r>
      <w:r>
        <w:rPr>
          <w:spacing w:val="-23"/>
        </w:rPr>
        <w:tab/>
      </w:r>
      <w:r>
        <w:rPr>
          <w:spacing w:val="-23"/>
        </w:rPr>
        <w:tab/>
      </w:r>
      <w:r w:rsidR="00AC5C91">
        <w:rPr>
          <w:spacing w:val="-23"/>
        </w:rPr>
        <w:tab/>
      </w:r>
      <w:r>
        <w:rPr>
          <w:spacing w:val="-23"/>
        </w:rPr>
        <w:t xml:space="preserve">(3) </w:t>
      </w:r>
    </w:p>
    <w:p w:rsidR="005C5BB9" w:rsidRDefault="00ED7CA2" w:rsidP="002A0272">
      <w:pPr>
        <w:widowControl w:val="0"/>
        <w:autoSpaceDE w:val="0"/>
        <w:autoSpaceDN w:val="0"/>
        <w:adjustRightInd w:val="0"/>
        <w:spacing w:before="120" w:line="324" w:lineRule="auto"/>
        <w:ind w:right="43"/>
        <w:jc w:val="both"/>
        <w:rPr>
          <w:spacing w:val="-27"/>
          <w:sz w:val="22"/>
        </w:rPr>
      </w:pPr>
      <w:r w:rsidRPr="002A0272">
        <w:rPr>
          <w:spacing w:val="-2"/>
          <w:sz w:val="22"/>
        </w:rPr>
        <w:t xml:space="preserve">In eq.(3) there is an additional factor of </w:t>
      </w:r>
      <m:oMath>
        <m:d>
          <m:dPr>
            <m:ctrlPr>
              <w:rPr>
                <w:rFonts w:ascii="Cambria Math" w:hAnsi="Cambria Math"/>
                <w:i/>
                <w:sz w:val="22"/>
              </w:rPr>
            </m:ctrlPr>
          </m:dPr>
          <m:e>
            <m:r>
              <w:rPr>
                <w:rFonts w:ascii="Cambria Math" w:hAnsi="Cambria Math"/>
                <w:sz w:val="22"/>
              </w:rPr>
              <m:t>1+cosθ</m:t>
            </m:r>
          </m:e>
        </m:d>
        <m:r>
          <w:rPr>
            <w:rFonts w:ascii="Cambria Math" w:hAnsi="Cambria Math"/>
            <w:sz w:val="22"/>
          </w:rPr>
          <m:t>,</m:t>
        </m:r>
      </m:oMath>
      <w:r w:rsidRPr="002A0272">
        <w:rPr>
          <w:sz w:val="22"/>
        </w:rPr>
        <w:tab/>
      </w:r>
      <w:r w:rsidR="00BC2E8A" w:rsidRPr="002A0272">
        <w:rPr>
          <w:spacing w:val="-2"/>
          <w:sz w:val="22"/>
        </w:rPr>
        <w:t xml:space="preserve">in SLG called the </w:t>
      </w:r>
      <w:r w:rsidRPr="002A0272">
        <w:rPr>
          <w:spacing w:val="-2"/>
          <w:sz w:val="22"/>
        </w:rPr>
        <w:t>chirality factor, that arises</w:t>
      </w:r>
      <w:r w:rsidR="00A61395" w:rsidRPr="002A0272">
        <w:rPr>
          <w:spacing w:val="-2"/>
          <w:sz w:val="22"/>
        </w:rPr>
        <w:t xml:space="preserve"> </w:t>
      </w:r>
      <w:r w:rsidRPr="002A0272">
        <w:rPr>
          <w:sz w:val="22"/>
        </w:rPr>
        <w:t>in the matrix element of SLG due to change in the overlap betwe</w:t>
      </w:r>
      <w:r w:rsidR="00A61395" w:rsidRPr="002A0272">
        <w:rPr>
          <w:sz w:val="22"/>
        </w:rPr>
        <w:t xml:space="preserve">en different orbitals placed on </w:t>
      </w:r>
      <w:r w:rsidRPr="002A0272">
        <w:rPr>
          <w:spacing w:val="-5"/>
          <w:sz w:val="22"/>
        </w:rPr>
        <w:t xml:space="preserve">different atoms, </w:t>
      </w:r>
      <m:oMath>
        <m:sSub>
          <m:sSubPr>
            <m:ctrlPr>
              <w:rPr>
                <w:rFonts w:ascii="Cambria Math" w:hAnsi="Cambria Math"/>
                <w:i/>
                <w:sz w:val="22"/>
              </w:rPr>
            </m:ctrlPr>
          </m:sSubPr>
          <m:e>
            <m:r>
              <w:rPr>
                <w:rFonts w:ascii="Cambria Math" w:hAnsi="Cambria Math"/>
                <w:sz w:val="22"/>
              </w:rPr>
              <m:t>D</m:t>
            </m:r>
          </m:e>
          <m:sub>
            <m:r>
              <w:rPr>
                <w:rFonts w:ascii="Cambria Math" w:hAnsi="Cambria Math"/>
                <w:sz w:val="22"/>
              </w:rPr>
              <m:t>0</m:t>
            </m:r>
          </m:sub>
        </m:sSub>
      </m:oMath>
      <w:r w:rsidR="00A61395" w:rsidRPr="002A0272">
        <w:rPr>
          <w:sz w:val="22"/>
        </w:rPr>
        <w:t xml:space="preserve"> is </w:t>
      </w:r>
      <w:r w:rsidRPr="002A0272">
        <w:rPr>
          <w:sz w:val="22"/>
        </w:rPr>
        <w:t>the deformation potential coupling constant, m is the electronic</w:t>
      </w:r>
      <w:r w:rsidR="00A61395" w:rsidRPr="002A0272">
        <w:rPr>
          <w:sz w:val="22"/>
        </w:rPr>
        <w:t xml:space="preserve"> effective </w:t>
      </w:r>
      <w:r w:rsidRPr="002A0272">
        <w:rPr>
          <w:sz w:val="22"/>
        </w:rPr>
        <w:t xml:space="preserve">mass, </w:t>
      </w:r>
      <w:r w:rsidRPr="002A0272">
        <w:rPr>
          <w:spacing w:val="-14"/>
          <w:sz w:val="22"/>
        </w:rPr>
        <w:sym w:font="Symbol" w:char="F072"/>
      </w:r>
      <w:r w:rsidRPr="002A0272">
        <w:rPr>
          <w:spacing w:val="-14"/>
          <w:sz w:val="22"/>
        </w:rPr>
        <w:t xml:space="preserve"> is the areal mass density, A is the sample area. The term</w:t>
      </w:r>
      <w:r w:rsidR="00A61395" w:rsidRPr="002A0272">
        <w:rPr>
          <w:spacing w:val="-14"/>
          <w:sz w:val="22"/>
        </w:rPr>
        <w:t xml:space="preserve"> </w:t>
      </w:r>
      <m:oMath>
        <m:r>
          <w:rPr>
            <w:rFonts w:ascii="Cambria Math" w:hAnsi="Cambria Math"/>
            <w:sz w:val="22"/>
          </w:rPr>
          <m:t>S(</m:t>
        </m:r>
        <m:sSub>
          <m:sSubPr>
            <m:ctrlPr>
              <w:rPr>
                <w:rFonts w:ascii="Cambria Math" w:hAnsi="Cambria Math"/>
                <w:i/>
                <w:sz w:val="22"/>
              </w:rPr>
            </m:ctrlPr>
          </m:sSubPr>
          <m:e>
            <m:r>
              <w:rPr>
                <w:rFonts w:ascii="Cambria Math" w:hAnsi="Cambria Math"/>
                <w:sz w:val="22"/>
              </w:rPr>
              <m:t>ε</m:t>
            </m:r>
          </m:e>
          <m:sub>
            <m:r>
              <w:rPr>
                <w:rFonts w:ascii="Cambria Math" w:hAnsi="Cambria Math"/>
                <w:sz w:val="22"/>
              </w:rPr>
              <m:t>k'</m:t>
            </m:r>
          </m:sub>
        </m:sSub>
        <m:sSub>
          <m:sSubPr>
            <m:ctrlPr>
              <w:rPr>
                <w:rFonts w:ascii="Cambria Math" w:hAnsi="Cambria Math"/>
                <w:i/>
                <w:sz w:val="22"/>
              </w:rPr>
            </m:ctrlPr>
          </m:sSubPr>
          <m:e>
            <m:r>
              <w:rPr>
                <w:rFonts w:ascii="Cambria Math" w:hAnsi="Cambria Math"/>
                <w:sz w:val="22"/>
              </w:rPr>
              <m:t>ε</m:t>
            </m:r>
          </m:e>
          <m:sub>
            <m:r>
              <w:rPr>
                <w:rFonts w:ascii="Cambria Math" w:hAnsi="Cambria Math"/>
                <w:sz w:val="22"/>
              </w:rPr>
              <m:t>k'</m:t>
            </m:r>
          </m:sub>
        </m:sSub>
      </m:oMath>
      <w:r w:rsidR="00BC2E8A" w:rsidRPr="002A0272">
        <w:rPr>
          <w:sz w:val="22"/>
        </w:rPr>
        <w:t xml:space="preserve"> </w:t>
      </w:r>
      <w:r w:rsidRPr="002A0272">
        <w:rPr>
          <w:spacing w:val="-3"/>
          <w:sz w:val="22"/>
        </w:rPr>
        <w:t>in eq.(2) is given</w:t>
      </w:r>
      <w:r w:rsidR="00A61395" w:rsidRPr="002A0272">
        <w:rPr>
          <w:spacing w:val="-2"/>
          <w:sz w:val="22"/>
        </w:rPr>
        <w:t xml:space="preserve"> </w:t>
      </w:r>
      <w:r w:rsidRPr="002A0272">
        <w:rPr>
          <w:spacing w:val="-27"/>
          <w:sz w:val="22"/>
        </w:rPr>
        <w:t>by</w:t>
      </w:r>
    </w:p>
    <w:p w:rsidR="002A0272" w:rsidRDefault="004B5553" w:rsidP="002A0272">
      <w:pPr>
        <w:widowControl w:val="0"/>
        <w:autoSpaceDE w:val="0"/>
        <w:autoSpaceDN w:val="0"/>
        <w:adjustRightInd w:val="0"/>
        <w:spacing w:before="120" w:line="324" w:lineRule="auto"/>
        <w:ind w:right="43"/>
        <w:jc w:val="both"/>
        <w:rPr>
          <w:spacing w:val="-27"/>
          <w:sz w:val="22"/>
        </w:rPr>
      </w:pPr>
      <w:r>
        <w:rPr>
          <w:spacing w:val="-27"/>
          <w:sz w:val="22"/>
        </w:rPr>
        <w:tab/>
      </w: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q</m:t>
            </m:r>
          </m:sub>
        </m:sSub>
        <m:r>
          <w:rPr>
            <w:rFonts w:ascii="Cambria Math" w:hAnsi="Cambria Math"/>
          </w:rPr>
          <m:t>δ</m:t>
        </m:r>
        <m:d>
          <m:dPr>
            <m:ctrlPr>
              <w:rPr>
                <w:rFonts w:ascii="Cambria Math" w:hAnsi="Cambria Math"/>
                <w:i/>
              </w:rPr>
            </m:ctrlPr>
          </m:dPr>
          <m:e>
            <m:r>
              <w:rPr>
                <w:rFonts w:ascii="Cambria Math" w:hAnsi="Cambria Math"/>
              </w:rPr>
              <m:t>ε-</m:t>
            </m:r>
            <m:sSup>
              <m:sSupPr>
                <m:ctrlPr>
                  <w:rPr>
                    <w:rFonts w:ascii="Cambria Math" w:hAnsi="Cambria Math"/>
                    <w:i/>
                  </w:rPr>
                </m:ctrlPr>
              </m:sSupPr>
              <m:e>
                <m:r>
                  <w:rPr>
                    <w:rFonts w:ascii="Cambria Math" w:hAnsi="Cambria Math"/>
                  </w:rPr>
                  <m:t>ε</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ℏω</m:t>
                </m:r>
              </m:e>
              <m:sub>
                <m:r>
                  <w:rPr>
                    <w:rFonts w:ascii="Cambria Math" w:hAnsi="Cambria Math"/>
                  </w:rPr>
                  <m:t>q</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q</m:t>
            </m:r>
          </m:sub>
        </m:sSub>
        <m:r>
          <w:rPr>
            <w:rFonts w:ascii="Cambria Math" w:hAnsi="Cambria Math"/>
          </w:rPr>
          <m:t>+1)δ</m:t>
        </m:r>
      </m:oMath>
      <w:r w:rsidR="00AA7A65">
        <w:t>.</w:t>
      </w:r>
      <w:r>
        <w:rPr>
          <w:spacing w:val="-27"/>
          <w:sz w:val="22"/>
        </w:rPr>
        <w:tab/>
      </w:r>
      <w:r>
        <w:rPr>
          <w:spacing w:val="-27"/>
          <w:sz w:val="22"/>
        </w:rPr>
        <w:tab/>
      </w:r>
      <w:r>
        <w:rPr>
          <w:spacing w:val="-27"/>
          <w:sz w:val="22"/>
        </w:rPr>
        <w:tab/>
        <w:t>(4)</w:t>
      </w:r>
    </w:p>
    <w:p w:rsidR="004B5553" w:rsidRPr="00AA7A65" w:rsidRDefault="004B5553" w:rsidP="00417ED7">
      <w:pPr>
        <w:widowControl w:val="0"/>
        <w:autoSpaceDE w:val="0"/>
        <w:autoSpaceDN w:val="0"/>
        <w:adjustRightInd w:val="0"/>
        <w:spacing w:before="120" w:line="324" w:lineRule="auto"/>
        <w:ind w:right="18"/>
        <w:jc w:val="both"/>
        <w:rPr>
          <w:spacing w:val="-2"/>
          <w:sz w:val="22"/>
        </w:rPr>
      </w:pPr>
      <w:r w:rsidRPr="00AA7A65">
        <w:rPr>
          <w:sz w:val="22"/>
        </w:rPr>
        <w:t xml:space="preserve">In which </w:t>
      </w:r>
      <m:oMath>
        <m:sSub>
          <m:sSubPr>
            <m:ctrlPr>
              <w:rPr>
                <w:rFonts w:ascii="Cambria Math" w:hAnsi="Cambria Math"/>
                <w:i/>
                <w:sz w:val="22"/>
              </w:rPr>
            </m:ctrlPr>
          </m:sSubPr>
          <m:e>
            <m:r>
              <w:rPr>
                <w:rFonts w:ascii="Cambria Math" w:hAnsi="Cambria Math"/>
                <w:sz w:val="22"/>
              </w:rPr>
              <m:t>ℏω</m:t>
            </m:r>
          </m:e>
          <m:sub>
            <m:r>
              <w:rPr>
                <w:rFonts w:ascii="Cambria Math" w:hAnsi="Cambria Math"/>
                <w:sz w:val="22"/>
              </w:rPr>
              <m:t>q</m:t>
            </m:r>
          </m:sub>
        </m:sSub>
        <m:r>
          <w:rPr>
            <w:rFonts w:ascii="Cambria Math" w:hAnsi="Cambria Math"/>
            <w:sz w:val="22"/>
          </w:rPr>
          <m:t>=</m:t>
        </m:r>
        <m:sSub>
          <m:sSubPr>
            <m:ctrlPr>
              <w:rPr>
                <w:rFonts w:ascii="Cambria Math" w:hAnsi="Cambria Math"/>
                <w:i/>
                <w:sz w:val="22"/>
              </w:rPr>
            </m:ctrlPr>
          </m:sSubPr>
          <m:e>
            <m:r>
              <w:rPr>
                <w:rFonts w:ascii="Cambria Math" w:hAnsi="Cambria Math"/>
                <w:sz w:val="22"/>
              </w:rPr>
              <m:t>ℏv</m:t>
            </m:r>
          </m:e>
          <m:sub>
            <m:r>
              <w:rPr>
                <w:rFonts w:ascii="Cambria Math" w:hAnsi="Cambria Math"/>
                <w:sz w:val="22"/>
              </w:rPr>
              <m:t>s</m:t>
            </m:r>
          </m:sub>
        </m:sSub>
        <m:r>
          <w:rPr>
            <w:rFonts w:ascii="Cambria Math" w:hAnsi="Cambria Math"/>
            <w:sz w:val="22"/>
          </w:rPr>
          <m:t>q</m:t>
        </m:r>
      </m:oMath>
      <w:r w:rsidRPr="00AA7A65">
        <w:rPr>
          <w:sz w:val="22"/>
        </w:rPr>
        <w:t xml:space="preserve"> </w:t>
      </w:r>
      <w:r w:rsidRPr="00AA7A65">
        <w:rPr>
          <w:spacing w:val="2"/>
          <w:sz w:val="22"/>
        </w:rPr>
        <w:t>is the acoustic phonon energy with</w:t>
      </w:r>
      <m:oMath>
        <m:sSub>
          <m:sSubPr>
            <m:ctrlPr>
              <w:rPr>
                <w:rFonts w:ascii="Cambria Math" w:hAnsi="Cambria Math"/>
                <w:i/>
                <w:sz w:val="22"/>
              </w:rPr>
            </m:ctrlPr>
          </m:sSubPr>
          <m:e>
            <m:r>
              <w:rPr>
                <w:rFonts w:ascii="Cambria Math" w:hAnsi="Cambria Math"/>
                <w:sz w:val="22"/>
              </w:rPr>
              <m:t xml:space="preserve">    v</m:t>
            </m:r>
          </m:e>
          <m:sub>
            <m:r>
              <w:rPr>
                <w:rFonts w:ascii="Cambria Math" w:hAnsi="Cambria Math"/>
                <w:sz w:val="22"/>
              </w:rPr>
              <m:t>s</m:t>
            </m:r>
          </m:sub>
        </m:sSub>
      </m:oMath>
      <w:r w:rsidRPr="00AA7A65">
        <w:rPr>
          <w:sz w:val="22"/>
        </w:rPr>
        <w:t xml:space="preserve"> </w:t>
      </w:r>
      <w:r w:rsidRPr="00AA7A65">
        <w:rPr>
          <w:spacing w:val="1"/>
          <w:sz w:val="22"/>
        </w:rPr>
        <w:t xml:space="preserve">the phonon velocity and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q</m:t>
            </m:r>
          </m:sub>
        </m:sSub>
        <m:d>
          <m:dPr>
            <m:ctrlPr>
              <w:rPr>
                <w:rFonts w:ascii="Cambria Math" w:hAnsi="Cambria Math"/>
                <w:i/>
                <w:sz w:val="22"/>
              </w:rPr>
            </m:ctrlPr>
          </m:dPr>
          <m:e>
            <m:r>
              <w:rPr>
                <w:rFonts w:ascii="Cambria Math" w:hAnsi="Cambria Math"/>
                <w:sz w:val="22"/>
              </w:rPr>
              <m:t>T</m:t>
            </m:r>
          </m:e>
        </m:d>
        <m:r>
          <w:rPr>
            <w:rFonts w:ascii="Cambria Math" w:hAnsi="Cambria Math"/>
            <w:sz w:val="22"/>
          </w:rPr>
          <m:t>=</m:t>
        </m:r>
        <m:sSup>
          <m:sSupPr>
            <m:ctrlPr>
              <w:rPr>
                <w:rFonts w:ascii="Cambria Math" w:hAnsi="Cambria Math"/>
                <w:i/>
                <w:sz w:val="22"/>
              </w:rPr>
            </m:ctrlPr>
          </m:sSupPr>
          <m:e>
            <m:r>
              <w:rPr>
                <w:rFonts w:ascii="Cambria Math" w:hAnsi="Cambria Math"/>
                <w:sz w:val="22"/>
              </w:rPr>
              <m:t>[</m:t>
            </m:r>
            <m:r>
              <m:rPr>
                <m:sty m:val="p"/>
              </m:rPr>
              <w:rPr>
                <w:rFonts w:ascii="Cambria Math" w:hAnsi="Cambria Math"/>
                <w:sz w:val="22"/>
              </w:rPr>
              <m:t>exp⁡</m:t>
            </m:r>
            <m:r>
              <w:rPr>
                <w:rFonts w:ascii="Cambria Math" w:hAnsi="Cambria Math"/>
                <w:sz w:val="22"/>
              </w:rPr>
              <m:t>(</m:t>
            </m:r>
            <m:sSub>
              <m:sSubPr>
                <m:ctrlPr>
                  <w:rPr>
                    <w:rFonts w:ascii="Cambria Math" w:hAnsi="Cambria Math"/>
                    <w:i/>
                    <w:sz w:val="22"/>
                  </w:rPr>
                </m:ctrlPr>
              </m:sSubPr>
              <m:e>
                <m:r>
                  <w:rPr>
                    <w:rFonts w:ascii="Cambria Math" w:hAnsi="Cambria Math"/>
                    <w:sz w:val="22"/>
                  </w:rPr>
                  <m:t>ℏω</m:t>
                </m:r>
              </m:e>
              <m:sub>
                <m:r>
                  <w:rPr>
                    <w:rFonts w:ascii="Cambria Math" w:hAnsi="Cambria Math"/>
                    <w:sz w:val="22"/>
                  </w:rPr>
                  <m:t>q</m:t>
                </m:r>
              </m:sub>
            </m:sSub>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T]</m:t>
            </m:r>
          </m:e>
          <m:sup>
            <m:r>
              <w:rPr>
                <w:rFonts w:ascii="Cambria Math" w:hAnsi="Cambria Math"/>
                <w:sz w:val="22"/>
              </w:rPr>
              <m:t>-1</m:t>
            </m:r>
          </m:sup>
        </m:sSup>
      </m:oMath>
      <w:r w:rsidRPr="00AA7A65">
        <w:rPr>
          <w:sz w:val="22"/>
        </w:rPr>
        <w:t xml:space="preserve"> the Bose distribution function of acoustic phonons at lattice temperature i.e. phonon occupation number. The first term and second terms respectively in eq. (4) take care of the absorption and emission of an acoustic phonon of wave vector</w:t>
      </w:r>
      <w:r w:rsidR="00AA7A65">
        <w:rPr>
          <w:sz w:val="22"/>
        </w:rPr>
        <w:t xml:space="preserve"> </w:t>
      </w:r>
      <m:oMath>
        <m:sSup>
          <m:sSupPr>
            <m:ctrlPr>
              <w:rPr>
                <w:rFonts w:ascii="Cambria Math" w:hAnsi="Cambria Math"/>
                <w:i/>
                <w:sz w:val="22"/>
              </w:rPr>
            </m:ctrlPr>
          </m:sSupPr>
          <m:e>
            <m:r>
              <w:rPr>
                <w:rFonts w:ascii="Cambria Math" w:hAnsi="Cambria Math"/>
                <w:sz w:val="22"/>
              </w:rPr>
              <m:t>k</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2K</m:t>
            </m:r>
          </m:e>
          <m:sub>
            <m:r>
              <w:rPr>
                <w:rFonts w:ascii="Cambria Math" w:hAnsi="Cambria Math"/>
                <w:sz w:val="22"/>
              </w:rPr>
              <m:t>F</m:t>
            </m:r>
          </m:sub>
        </m:sSub>
        <m:func>
          <m:funcPr>
            <m:ctrlPr>
              <w:rPr>
                <w:rFonts w:ascii="Cambria Math" w:hAnsi="Cambria Math"/>
                <w:i/>
                <w:sz w:val="22"/>
              </w:rPr>
            </m:ctrlPr>
          </m:funcPr>
          <m:fName>
            <m:r>
              <m:rPr>
                <m:sty m:val="p"/>
              </m:rPr>
              <w:rPr>
                <w:rFonts w:ascii="Cambria Math" w:hAnsi="Cambria Math"/>
                <w:sz w:val="22"/>
              </w:rPr>
              <m:t>sin</m:t>
            </m:r>
          </m:fName>
          <m:e>
            <m:f>
              <m:fPr>
                <m:ctrlPr>
                  <w:rPr>
                    <w:rFonts w:ascii="Cambria Math" w:hAnsi="Cambria Math"/>
                    <w:i/>
                    <w:sz w:val="22"/>
                  </w:rPr>
                </m:ctrlPr>
              </m:fPr>
              <m:num>
                <m:r>
                  <w:rPr>
                    <w:rFonts w:ascii="Cambria Math" w:hAnsi="Cambria Math"/>
                    <w:sz w:val="22"/>
                  </w:rPr>
                  <m:t>θ</m:t>
                </m:r>
              </m:num>
              <m:den>
                <m:r>
                  <w:rPr>
                    <w:rFonts w:ascii="Cambria Math" w:hAnsi="Cambria Math"/>
                    <w:sz w:val="22"/>
                  </w:rPr>
                  <m:t>2</m:t>
                </m:r>
              </m:den>
            </m:f>
          </m:e>
        </m:func>
      </m:oMath>
      <w:r w:rsidR="00E95123" w:rsidRPr="00AA7A65">
        <w:rPr>
          <w:sz w:val="22"/>
        </w:rPr>
        <w:t xml:space="preserve"> </w:t>
      </w:r>
      <w:r w:rsidRPr="00AA7A65">
        <w:rPr>
          <w:sz w:val="22"/>
        </w:rPr>
        <w:t>.</w:t>
      </w:r>
      <w:r w:rsidR="00E95123" w:rsidRPr="00AA7A65">
        <w:rPr>
          <w:sz w:val="22"/>
        </w:rPr>
        <w:t xml:space="preserve"> In the BG regime </w:t>
      </w:r>
      <m:oMath>
        <m:sSub>
          <m:sSubPr>
            <m:ctrlPr>
              <w:rPr>
                <w:rFonts w:ascii="Cambria Math" w:hAnsi="Cambria Math"/>
                <w:i/>
                <w:sz w:val="22"/>
              </w:rPr>
            </m:ctrlPr>
          </m:sSubPr>
          <m:e>
            <m:r>
              <w:rPr>
                <w:rFonts w:ascii="Cambria Math" w:hAnsi="Cambria Math"/>
                <w:sz w:val="22"/>
              </w:rPr>
              <m:t>ℏω</m:t>
            </m:r>
          </m:e>
          <m:sub>
            <m:r>
              <w:rPr>
                <w:rFonts w:ascii="Cambria Math" w:hAnsi="Cambria Math"/>
                <w:sz w:val="22"/>
              </w:rPr>
              <m:t>q</m:t>
            </m:r>
          </m:sub>
        </m:sSub>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T</m:t>
        </m:r>
      </m:oMath>
      <w:r w:rsidR="00E95123" w:rsidRPr="00AA7A65">
        <w:rPr>
          <w:sz w:val="22"/>
        </w:rPr>
        <w:t xml:space="preserve"> </w:t>
      </w:r>
      <w:r w:rsidRPr="00AA7A65">
        <w:rPr>
          <w:sz w:val="22"/>
        </w:rPr>
        <w:t xml:space="preserve">and after feeding the values of the terms from </w:t>
      </w:r>
      <w:r w:rsidRPr="00AA7A65">
        <w:rPr>
          <w:spacing w:val="-2"/>
          <w:sz w:val="22"/>
        </w:rPr>
        <w:t>eqs.</w:t>
      </w:r>
      <w:r w:rsidR="00E95123" w:rsidRPr="00AA7A65">
        <w:rPr>
          <w:spacing w:val="-2"/>
          <w:sz w:val="22"/>
        </w:rPr>
        <w:t xml:space="preserve"> (2) ,(3) and</w:t>
      </w:r>
      <w:r w:rsidRPr="00AA7A65">
        <w:rPr>
          <w:spacing w:val="-2"/>
          <w:sz w:val="22"/>
        </w:rPr>
        <w:t xml:space="preserve"> (4) in eq.</w:t>
      </w:r>
      <w:r w:rsidR="00E95123" w:rsidRPr="00AA7A65">
        <w:rPr>
          <w:spacing w:val="-2"/>
          <w:sz w:val="22"/>
        </w:rPr>
        <w:t xml:space="preserve"> </w:t>
      </w:r>
      <w:r w:rsidRPr="00AA7A65">
        <w:rPr>
          <w:spacing w:val="-2"/>
          <w:sz w:val="22"/>
        </w:rPr>
        <w:t>(1) one obtains for</w:t>
      </w:r>
      <w:r w:rsidR="00050A3C">
        <w:rPr>
          <w:spacing w:val="-2"/>
          <w:sz w:val="22"/>
        </w:rPr>
        <w:t xml:space="preserve"> </w:t>
      </w:r>
      <w:r w:rsidR="00050A3C">
        <w:rPr>
          <w:spacing w:val="-2"/>
          <w:sz w:val="22"/>
        </w:rPr>
        <w:lastRenderedPageBreak/>
        <w:t>SLG</w:t>
      </w:r>
    </w:p>
    <w:p w:rsidR="00417ED7" w:rsidRDefault="001F38BE" w:rsidP="00417ED7">
      <w:pPr>
        <w:widowControl w:val="0"/>
        <w:autoSpaceDE w:val="0"/>
        <w:autoSpaceDN w:val="0"/>
        <w:adjustRightInd w:val="0"/>
        <w:spacing w:before="120" w:line="324" w:lineRule="auto"/>
        <w:ind w:right="18"/>
        <w:jc w:val="both"/>
        <w:rPr>
          <w:spacing w:val="-2"/>
          <w:sz w:val="22"/>
        </w:rPr>
      </w:pPr>
      <w:r w:rsidRPr="00AA7A65">
        <w:rPr>
          <w:spacing w:val="-2"/>
          <w:sz w:val="22"/>
        </w:rPr>
        <w:tab/>
      </w:r>
      <m:oMath>
        <m:f>
          <m:fPr>
            <m:ctrlPr>
              <w:rPr>
                <w:rFonts w:ascii="Cambria Math" w:hAnsi="Cambria Math"/>
                <w:i/>
                <w:sz w:val="22"/>
              </w:rPr>
            </m:ctrlPr>
          </m:fPr>
          <m:num>
            <m:r>
              <w:rPr>
                <w:rFonts w:ascii="Cambria Math" w:hAnsi="Cambria Math"/>
                <w:sz w:val="22"/>
              </w:rPr>
              <m:t>1</m:t>
            </m:r>
          </m:num>
          <m:den>
            <m:r>
              <w:rPr>
                <w:rFonts w:ascii="Cambria Math" w:hAnsi="Cambria Math"/>
                <w:sz w:val="22"/>
              </w:rPr>
              <m:t>τ</m:t>
            </m:r>
          </m:den>
        </m:f>
        <m:r>
          <w:rPr>
            <w:rFonts w:ascii="Cambria Math" w:hAnsi="Cambria Math"/>
            <w:sz w:val="22"/>
          </w:rPr>
          <m:t>=</m:t>
        </m:r>
        <m:f>
          <m:fPr>
            <m:ctrlPr>
              <w:rPr>
                <w:rFonts w:ascii="Cambria Math" w:hAnsi="Cambria Math"/>
                <w:i/>
                <w:sz w:val="22"/>
              </w:rPr>
            </m:ctrlPr>
          </m:fPr>
          <m:num>
            <m:r>
              <w:rPr>
                <w:rFonts w:ascii="Cambria Math" w:hAnsi="Cambria Math"/>
                <w:sz w:val="22"/>
              </w:rPr>
              <m:t>2</m:t>
            </m:r>
            <m:sSub>
              <m:sSubPr>
                <m:ctrlPr>
                  <w:rPr>
                    <w:rFonts w:ascii="Cambria Math" w:hAnsi="Cambria Math"/>
                    <w:i/>
                    <w:sz w:val="22"/>
                  </w:rPr>
                </m:ctrlPr>
              </m:sSubPr>
              <m:e>
                <m:r>
                  <w:rPr>
                    <w:rFonts w:ascii="Cambria Math" w:hAnsi="Cambria Math"/>
                    <w:sz w:val="22"/>
                  </w:rPr>
                  <m:t>D</m:t>
                </m:r>
              </m:e>
              <m:sub>
                <m:r>
                  <w:rPr>
                    <w:rFonts w:ascii="Cambria Math" w:hAnsi="Cambria Math"/>
                    <w:sz w:val="22"/>
                  </w:rPr>
                  <m:t>0</m:t>
                </m:r>
              </m:sub>
            </m:sSub>
            <m:sSub>
              <m:sSubPr>
                <m:ctrlPr>
                  <w:rPr>
                    <w:rFonts w:ascii="Cambria Math" w:hAnsi="Cambria Math"/>
                    <w:i/>
                    <w:sz w:val="22"/>
                  </w:rPr>
                </m:ctrlPr>
              </m:sSubPr>
              <m:e>
                <m:r>
                  <w:rPr>
                    <w:rFonts w:ascii="Cambria Math" w:hAnsi="Cambria Math"/>
                    <w:sz w:val="22"/>
                  </w:rPr>
                  <m:t>2</m:t>
                </m:r>
              </m:e>
              <m:sub>
                <m:sSub>
                  <m:sSubPr>
                    <m:ctrlPr>
                      <w:rPr>
                        <w:rFonts w:ascii="Cambria Math" w:hAnsi="Cambria Math"/>
                        <w:i/>
                        <w:sz w:val="22"/>
                      </w:rPr>
                    </m:ctrlPr>
                  </m:sSubPr>
                  <m:e>
                    <m:r>
                      <w:rPr>
                        <w:rFonts w:ascii="Cambria Math" w:hAnsi="Cambria Math"/>
                        <w:sz w:val="22"/>
                      </w:rPr>
                      <m:t>k</m:t>
                    </m:r>
                  </m:e>
                  <m:sub>
                    <m:r>
                      <w:rPr>
                        <w:rFonts w:ascii="Cambria Math" w:hAnsi="Cambria Math"/>
                        <w:sz w:val="22"/>
                      </w:rPr>
                      <m:t>F</m:t>
                    </m:r>
                  </m:sub>
                </m:sSub>
                <m:r>
                  <w:rPr>
                    <w:rFonts w:ascii="Cambria Math" w:hAnsi="Cambria Math"/>
                    <w:sz w:val="22"/>
                  </w:rPr>
                  <m:t>3</m:t>
                </m:r>
              </m:sub>
            </m:sSub>
          </m:num>
          <m:den>
            <m:r>
              <w:rPr>
                <w:rFonts w:ascii="Cambria Math" w:hAnsi="Cambria Math"/>
                <w:sz w:val="22"/>
              </w:rPr>
              <m:t>πρ</m:t>
            </m:r>
            <m:sSub>
              <m:sSubPr>
                <m:ctrlPr>
                  <w:rPr>
                    <w:rFonts w:ascii="Cambria Math" w:hAnsi="Cambria Math"/>
                    <w:i/>
                    <w:sz w:val="22"/>
                  </w:rPr>
                </m:ctrlPr>
              </m:sSubPr>
              <m:e>
                <m:r>
                  <w:rPr>
                    <w:rFonts w:ascii="Cambria Math" w:hAnsi="Cambria Math"/>
                    <w:sz w:val="22"/>
                  </w:rPr>
                  <m:t>v</m:t>
                </m:r>
              </m:e>
              <m:sub>
                <m:r>
                  <w:rPr>
                    <w:rFonts w:ascii="Cambria Math" w:hAnsi="Cambria Math"/>
                    <w:sz w:val="22"/>
                  </w:rPr>
                  <m:t>F</m:t>
                </m:r>
              </m:sub>
            </m:sSub>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T</m:t>
            </m:r>
          </m:den>
        </m:f>
        <m:nary>
          <m:naryPr>
            <m:limLoc m:val="undOvr"/>
            <m:subHide m:val="on"/>
            <m:supHide m:val="on"/>
            <m:ctrlPr>
              <w:rPr>
                <w:rFonts w:ascii="Cambria Math" w:hAnsi="Cambria Math"/>
                <w:i/>
                <w:sz w:val="22"/>
              </w:rPr>
            </m:ctrlPr>
          </m:naryPr>
          <m:sub/>
          <m:sup/>
          <m:e>
            <m:r>
              <w:rPr>
                <w:rFonts w:ascii="Cambria Math" w:hAnsi="Cambria Math"/>
                <w:sz w:val="22"/>
              </w:rPr>
              <m:t>dq</m:t>
            </m:r>
            <m:d>
              <m:dPr>
                <m:ctrlPr>
                  <w:rPr>
                    <w:rFonts w:ascii="Cambria Math" w:hAnsi="Cambria Math"/>
                    <w:i/>
                    <w:sz w:val="22"/>
                  </w:rPr>
                </m:ctrlPr>
              </m:dPr>
              <m:e>
                <m:r>
                  <w:rPr>
                    <w:rFonts w:ascii="Cambria Math" w:hAnsi="Cambria Math"/>
                    <w:sz w:val="22"/>
                  </w:rPr>
                  <m:t>1-cosθ</m:t>
                </m:r>
              </m:e>
            </m:d>
            <m:r>
              <w:rPr>
                <w:rFonts w:ascii="Cambria Math" w:hAnsi="Cambria Math"/>
                <w:sz w:val="22"/>
              </w:rPr>
              <m:t>H(</m:t>
            </m:r>
            <m:sSub>
              <m:sSubPr>
                <m:ctrlPr>
                  <w:rPr>
                    <w:rFonts w:ascii="Cambria Math" w:hAnsi="Cambria Math"/>
                    <w:i/>
                    <w:sz w:val="22"/>
                  </w:rPr>
                </m:ctrlPr>
              </m:sSubPr>
              <m:e>
                <m:r>
                  <w:rPr>
                    <w:rFonts w:ascii="Cambria Math" w:hAnsi="Cambria Math"/>
                    <w:sz w:val="22"/>
                  </w:rPr>
                  <m:t>ω</m:t>
                </m:r>
              </m:e>
              <m:sub>
                <m:r>
                  <w:rPr>
                    <w:rFonts w:ascii="Cambria Math" w:hAnsi="Cambria Math"/>
                    <w:sz w:val="22"/>
                  </w:rPr>
                  <m:t>q</m:t>
                </m:r>
              </m:sub>
            </m:sSub>
            <m:r>
              <w:rPr>
                <w:rFonts w:ascii="Cambria Math" w:hAnsi="Cambria Math"/>
                <w:sz w:val="22"/>
              </w:rPr>
              <m:t>)</m:t>
            </m:r>
          </m:e>
        </m:nary>
      </m:oMath>
      <w:r w:rsidRPr="00AA7A65">
        <w:rPr>
          <w:spacing w:val="-2"/>
          <w:sz w:val="22"/>
        </w:rPr>
        <w:tab/>
      </w:r>
      <w:r w:rsidRPr="00AA7A65">
        <w:rPr>
          <w:spacing w:val="-2"/>
          <w:sz w:val="22"/>
        </w:rPr>
        <w:tab/>
      </w:r>
      <w:r w:rsidRPr="00AA7A65">
        <w:rPr>
          <w:spacing w:val="-2"/>
          <w:sz w:val="22"/>
        </w:rPr>
        <w:tab/>
      </w:r>
      <w:r w:rsidRPr="00AA7A65">
        <w:rPr>
          <w:spacing w:val="-2"/>
          <w:sz w:val="22"/>
        </w:rPr>
        <w:tab/>
      </w:r>
      <w:r w:rsidR="00417ED7">
        <w:rPr>
          <w:spacing w:val="-2"/>
          <w:sz w:val="22"/>
        </w:rPr>
        <w:tab/>
      </w:r>
      <w:r w:rsidRPr="00AA7A65">
        <w:rPr>
          <w:spacing w:val="-2"/>
          <w:sz w:val="22"/>
        </w:rPr>
        <w:t>(5)</w:t>
      </w:r>
    </w:p>
    <w:p w:rsidR="00417ED7" w:rsidRDefault="00AA7A65" w:rsidP="00417ED7">
      <w:pPr>
        <w:widowControl w:val="0"/>
        <w:autoSpaceDE w:val="0"/>
        <w:autoSpaceDN w:val="0"/>
        <w:adjustRightInd w:val="0"/>
        <w:spacing w:before="120" w:line="324" w:lineRule="auto"/>
        <w:ind w:right="18"/>
        <w:jc w:val="both"/>
        <w:rPr>
          <w:spacing w:val="-2"/>
          <w:sz w:val="22"/>
        </w:rPr>
      </w:pPr>
      <w:r>
        <w:rPr>
          <w:spacing w:val="-16"/>
          <w:sz w:val="22"/>
        </w:rPr>
        <w:t>w</w:t>
      </w:r>
      <w:r w:rsidRPr="00AA7A65">
        <w:rPr>
          <w:spacing w:val="-16"/>
          <w:sz w:val="22"/>
        </w:rPr>
        <w:t xml:space="preserve">here   </w:t>
      </w:r>
      <m:oMath>
        <m:sSub>
          <m:sSubPr>
            <m:ctrlPr>
              <w:rPr>
                <w:rFonts w:ascii="Cambria Math" w:hAnsi="Cambria Math"/>
                <w:i/>
                <w:spacing w:val="-16"/>
                <w:sz w:val="22"/>
              </w:rPr>
            </m:ctrlPr>
          </m:sSubPr>
          <m:e>
            <m:r>
              <w:rPr>
                <w:rFonts w:ascii="Cambria Math" w:hAnsi="Cambria Math"/>
                <w:spacing w:val="-16"/>
                <w:sz w:val="22"/>
              </w:rPr>
              <m:t>K</m:t>
            </m:r>
          </m:e>
          <m:sub>
            <m:r>
              <w:rPr>
                <w:rFonts w:ascii="Cambria Math" w:hAnsi="Cambria Math"/>
                <w:spacing w:val="-16"/>
                <w:sz w:val="22"/>
              </w:rPr>
              <m:t>F</m:t>
            </m:r>
          </m:sub>
        </m:sSub>
        <m:r>
          <w:rPr>
            <w:rFonts w:ascii="Cambria Math" w:hAnsi="Cambria Math"/>
            <w:spacing w:val="-16"/>
            <w:sz w:val="22"/>
          </w:rPr>
          <m:t>=</m:t>
        </m:r>
        <m:rad>
          <m:radPr>
            <m:degHide m:val="on"/>
            <m:ctrlPr>
              <w:rPr>
                <w:rFonts w:ascii="Cambria Math" w:hAnsi="Cambria Math"/>
                <w:i/>
                <w:spacing w:val="-16"/>
                <w:sz w:val="22"/>
              </w:rPr>
            </m:ctrlPr>
          </m:radPr>
          <m:deg/>
          <m:e>
            <m:sSub>
              <m:sSubPr>
                <m:ctrlPr>
                  <w:rPr>
                    <w:rFonts w:ascii="Cambria Math" w:hAnsi="Cambria Math"/>
                    <w:i/>
                    <w:spacing w:val="-16"/>
                    <w:sz w:val="22"/>
                  </w:rPr>
                </m:ctrlPr>
              </m:sSubPr>
              <m:e>
                <m:r>
                  <w:rPr>
                    <w:rFonts w:ascii="Cambria Math" w:hAnsi="Cambria Math"/>
                    <w:spacing w:val="-16"/>
                    <w:sz w:val="22"/>
                  </w:rPr>
                  <m:t>πn</m:t>
                </m:r>
              </m:e>
              <m:sub>
                <m:r>
                  <w:rPr>
                    <w:rFonts w:ascii="Cambria Math" w:hAnsi="Cambria Math"/>
                    <w:spacing w:val="-16"/>
                    <w:sz w:val="22"/>
                  </w:rPr>
                  <m:t>s</m:t>
                </m:r>
              </m:sub>
            </m:sSub>
          </m:e>
        </m:rad>
      </m:oMath>
      <w:r w:rsidRPr="00AA7A65">
        <w:rPr>
          <w:sz w:val="22"/>
        </w:rPr>
        <w:tab/>
      </w:r>
      <w:r w:rsidRPr="00AA7A65">
        <w:rPr>
          <w:spacing w:val="-1"/>
          <w:sz w:val="22"/>
        </w:rPr>
        <w:t xml:space="preserve">is the Fermi wave vector of SLG, </w:t>
      </w:r>
      <m:oMath>
        <m:sSub>
          <m:sSubPr>
            <m:ctrlPr>
              <w:rPr>
                <w:rFonts w:ascii="Cambria Math" w:hAnsi="Cambria Math"/>
                <w:i/>
                <w:spacing w:val="-1"/>
                <w:sz w:val="22"/>
              </w:rPr>
            </m:ctrlPr>
          </m:sSubPr>
          <m:e>
            <m:r>
              <w:rPr>
                <w:rFonts w:ascii="Cambria Math" w:hAnsi="Cambria Math"/>
                <w:spacing w:val="-1"/>
                <w:sz w:val="22"/>
              </w:rPr>
              <m:t>V</m:t>
            </m:r>
          </m:e>
          <m:sub>
            <m:r>
              <w:rPr>
                <w:rFonts w:ascii="Cambria Math" w:hAnsi="Cambria Math"/>
                <w:spacing w:val="-1"/>
                <w:sz w:val="22"/>
              </w:rPr>
              <m:t>F</m:t>
            </m:r>
          </m:sub>
        </m:sSub>
      </m:oMath>
      <w:r>
        <w:rPr>
          <w:sz w:val="22"/>
        </w:rPr>
        <w:t xml:space="preserve"> </w:t>
      </w:r>
      <w:r w:rsidRPr="00AA7A65">
        <w:rPr>
          <w:spacing w:val="-1"/>
          <w:sz w:val="22"/>
        </w:rPr>
        <w:t xml:space="preserve">is the Fermi velocity of electrons and </w:t>
      </w:r>
      <m:oMath>
        <m:r>
          <w:rPr>
            <w:rFonts w:ascii="Cambria Math" w:hAnsi="Cambria Math"/>
            <w:sz w:val="22"/>
          </w:rPr>
          <m:t>H</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ω</m:t>
                </m:r>
              </m:e>
              <m:sub>
                <m:r>
                  <w:rPr>
                    <w:rFonts w:ascii="Cambria Math" w:hAnsi="Cambria Math"/>
                    <w:sz w:val="22"/>
                  </w:rPr>
                  <m:t>q</m:t>
                </m:r>
              </m:sub>
            </m:sSub>
          </m:e>
        </m:d>
      </m:oMath>
      <w:r w:rsidRPr="00AA7A65">
        <w:rPr>
          <w:sz w:val="22"/>
        </w:rPr>
        <w:t xml:space="preserve"> </w:t>
      </w:r>
      <w:r w:rsidRPr="00AA7A65">
        <w:rPr>
          <w:spacing w:val="-4"/>
          <w:sz w:val="22"/>
        </w:rPr>
        <w:t>is given by the following equation,</w:t>
      </w:r>
    </w:p>
    <w:p w:rsidR="00AA7A65" w:rsidRDefault="00AA7A65" w:rsidP="00417ED7">
      <w:pPr>
        <w:widowControl w:val="0"/>
        <w:autoSpaceDE w:val="0"/>
        <w:autoSpaceDN w:val="0"/>
        <w:adjustRightInd w:val="0"/>
        <w:spacing w:before="120" w:line="324" w:lineRule="auto"/>
        <w:ind w:right="18"/>
        <w:jc w:val="both"/>
        <w:rPr>
          <w:spacing w:val="-4"/>
          <w:sz w:val="22"/>
        </w:rPr>
      </w:pPr>
      <w:r>
        <w:rPr>
          <w:spacing w:val="-4"/>
          <w:sz w:val="22"/>
        </w:rPr>
        <w:tab/>
      </w: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q</m:t>
                </m:r>
              </m:sub>
            </m:sSub>
          </m:e>
        </m:d>
        <m:r>
          <w:rPr>
            <w:rFonts w:ascii="Cambria Math" w:hAnsi="Cambria Math"/>
          </w:rPr>
          <m:t>=</m:t>
        </m:r>
        <m:f>
          <m:fPr>
            <m:ctrlPr>
              <w:rPr>
                <w:rFonts w:ascii="Cambria Math" w:hAnsi="Cambria Math"/>
                <w:i/>
              </w:rPr>
            </m:ctrlPr>
          </m:fPr>
          <m:num>
            <m:r>
              <w:rPr>
                <w:rFonts w:ascii="Cambria Math" w:hAnsi="Cambria Math"/>
              </w:rPr>
              <m:t>2</m:t>
            </m:r>
            <m:r>
              <w:rPr>
                <w:rFonts w:ascii="Cambria Math" w:hAnsi="Cambria Math"/>
              </w:rPr>
              <m:t>hω</m:t>
            </m:r>
          </m:num>
          <m:den>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sSub>
          <m:sSubPr>
            <m:ctrlPr>
              <w:rPr>
                <w:rFonts w:ascii="Cambria Math" w:hAnsi="Cambria Math"/>
                <w:i/>
              </w:rPr>
            </m:ctrlPr>
          </m:sSubPr>
          <m:e>
            <m:r>
              <w:rPr>
                <w:rFonts w:ascii="Cambria Math" w:hAnsi="Cambria Math"/>
              </w:rPr>
              <m:t>N</m:t>
            </m:r>
          </m:e>
          <m:sub>
            <m:r>
              <w:rPr>
                <w:rFonts w:ascii="Cambria Math" w:hAnsi="Cambria Math"/>
              </w:rPr>
              <m:t>q</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q</m:t>
            </m:r>
          </m:sub>
        </m:sSub>
        <m:r>
          <w:rPr>
            <w:rFonts w:ascii="Cambria Math" w:hAnsi="Cambria Math"/>
          </w:rPr>
          <m:t>+1)</m:t>
        </m:r>
      </m:oMath>
      <w:r>
        <w:rPr>
          <w:spacing w:val="-4"/>
          <w:sz w:val="22"/>
        </w:rPr>
        <w:tab/>
      </w:r>
      <w:r>
        <w:rPr>
          <w:spacing w:val="-4"/>
          <w:sz w:val="22"/>
        </w:rPr>
        <w:tab/>
      </w:r>
      <w:r>
        <w:rPr>
          <w:spacing w:val="-4"/>
          <w:sz w:val="22"/>
        </w:rPr>
        <w:tab/>
      </w:r>
      <w:r>
        <w:rPr>
          <w:spacing w:val="-4"/>
          <w:sz w:val="22"/>
        </w:rPr>
        <w:tab/>
      </w:r>
      <w:r>
        <w:rPr>
          <w:spacing w:val="-4"/>
          <w:sz w:val="22"/>
        </w:rPr>
        <w:tab/>
      </w:r>
      <w:r w:rsidR="00417ED7">
        <w:rPr>
          <w:spacing w:val="-4"/>
          <w:sz w:val="22"/>
        </w:rPr>
        <w:tab/>
      </w:r>
      <w:r>
        <w:rPr>
          <w:spacing w:val="-4"/>
          <w:sz w:val="22"/>
        </w:rPr>
        <w:t>(6)</w:t>
      </w:r>
    </w:p>
    <w:p w:rsidR="00AA7A65" w:rsidRDefault="00F63B0E" w:rsidP="0093094E">
      <w:pPr>
        <w:widowControl w:val="0"/>
        <w:autoSpaceDE w:val="0"/>
        <w:autoSpaceDN w:val="0"/>
        <w:adjustRightInd w:val="0"/>
        <w:spacing w:before="120" w:line="324" w:lineRule="auto"/>
        <w:ind w:right="18"/>
        <w:jc w:val="both"/>
        <w:rPr>
          <w:spacing w:val="-2"/>
          <w:sz w:val="22"/>
          <w:szCs w:val="22"/>
        </w:rPr>
      </w:pPr>
      <w:r w:rsidRPr="00C87207">
        <w:rPr>
          <w:spacing w:val="-2"/>
          <w:sz w:val="22"/>
          <w:szCs w:val="22"/>
        </w:rPr>
        <w:t xml:space="preserve">In terms of new variables </w:t>
      </w:r>
      <w:r w:rsidRPr="00C87207">
        <w:rPr>
          <w:sz w:val="22"/>
          <w:szCs w:val="22"/>
        </w:rPr>
        <w:t xml:space="preserve"> </w:t>
      </w:r>
      <m:oMath>
        <m:r>
          <w:rPr>
            <w:rFonts w:ascii="Cambria Math" w:hAnsi="Cambria Math"/>
            <w:sz w:val="22"/>
            <w:szCs w:val="22"/>
          </w:rPr>
          <m:t>x=</m:t>
        </m:r>
        <m:f>
          <m:fPr>
            <m:ctrlPr>
              <w:rPr>
                <w:rFonts w:ascii="Cambria Math" w:hAnsi="Cambria Math"/>
                <w:i/>
                <w:sz w:val="22"/>
                <w:szCs w:val="22"/>
              </w:rPr>
            </m:ctrlPr>
          </m:fPr>
          <m:num>
            <m:r>
              <w:rPr>
                <w:rFonts w:ascii="Cambria Math" w:hAnsi="Cambria Math"/>
                <w:sz w:val="22"/>
                <w:szCs w:val="22"/>
              </w:rPr>
              <m:t>q</m:t>
            </m:r>
          </m:num>
          <m:den>
            <m:sSub>
              <m:sSubPr>
                <m:ctrlPr>
                  <w:rPr>
                    <w:rFonts w:ascii="Cambria Math" w:hAnsi="Cambria Math"/>
                    <w:i/>
                    <w:sz w:val="22"/>
                    <w:szCs w:val="22"/>
                  </w:rPr>
                </m:ctrlPr>
              </m:sSubPr>
              <m:e>
                <m:r>
                  <w:rPr>
                    <w:rFonts w:ascii="Cambria Math" w:hAnsi="Cambria Math"/>
                    <w:sz w:val="22"/>
                    <w:szCs w:val="22"/>
                  </w:rPr>
                  <m:t>2K</m:t>
                </m:r>
              </m:e>
              <m:sub>
                <m:r>
                  <w:rPr>
                    <w:rFonts w:ascii="Cambria Math" w:hAnsi="Cambria Math"/>
                    <w:sz w:val="22"/>
                    <w:szCs w:val="22"/>
                  </w:rPr>
                  <m:t>F</m:t>
                </m:r>
              </m:sub>
            </m:sSub>
          </m:den>
        </m:f>
        <m:r>
          <w:rPr>
            <w:rFonts w:ascii="Cambria Math" w:hAnsi="Cambria Math"/>
            <w:sz w:val="22"/>
            <w:szCs w:val="22"/>
          </w:rPr>
          <m:t>&amp; Y=</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2</m:t>
                </m:r>
                <m:r>
                  <w:rPr>
                    <w:rFonts w:ascii="Cambria Math" w:hAnsi="Cambria Math"/>
                    <w:sz w:val="22"/>
                    <w:szCs w:val="22"/>
                  </w:rPr>
                  <m:t>hv</m:t>
                </m:r>
              </m:e>
              <m:sub>
                <m:r>
                  <w:rPr>
                    <w:rFonts w:ascii="Cambria Math" w:hAnsi="Cambria Math"/>
                    <w:sz w:val="22"/>
                    <w:szCs w:val="22"/>
                  </w:rPr>
                  <m:t>s</m:t>
                </m:r>
              </m:sub>
            </m:sSub>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F</m:t>
                </m:r>
              </m:sub>
            </m:sSub>
          </m:num>
          <m:den>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den>
        </m:f>
      </m:oMath>
      <w:r w:rsidRPr="00C87207">
        <w:rPr>
          <w:sz w:val="22"/>
          <w:szCs w:val="22"/>
        </w:rPr>
        <w:t xml:space="preserve">  the eq. (5) for SLG can be cast into the following form;</w:t>
      </w:r>
    </w:p>
    <w:p w:rsidR="0093094E" w:rsidRDefault="0093094E" w:rsidP="0093094E">
      <w:pPr>
        <w:widowControl w:val="0"/>
        <w:autoSpaceDE w:val="0"/>
        <w:autoSpaceDN w:val="0"/>
        <w:adjustRightInd w:val="0"/>
        <w:spacing w:before="120" w:line="324" w:lineRule="auto"/>
        <w:ind w:right="18"/>
        <w:jc w:val="both"/>
        <w:rPr>
          <w:spacing w:val="-2"/>
          <w:sz w:val="22"/>
          <w:szCs w:val="22"/>
        </w:rPr>
      </w:pPr>
      <w:r>
        <w:rPr>
          <w:spacing w:val="-2"/>
          <w:sz w:val="22"/>
          <w:szCs w:val="22"/>
        </w:rPr>
        <w:tab/>
      </w:r>
      <m:oMath>
        <m:f>
          <m:fPr>
            <m:ctrlPr>
              <w:rPr>
                <w:rFonts w:ascii="Cambria Math" w:hAnsi="Cambria Math"/>
                <w:i/>
              </w:rPr>
            </m:ctrlPr>
          </m:fPr>
          <m:num>
            <m:r>
              <w:rPr>
                <w:rFonts w:ascii="Cambria Math" w:hAnsi="Cambria Math"/>
              </w:rPr>
              <m:t>1</m:t>
            </m:r>
          </m:num>
          <m:den>
            <m:r>
              <w:rPr>
                <w:rFonts w:ascii="Cambria Math" w:hAnsi="Cambria Math"/>
              </w:rPr>
              <m:t>τ</m:t>
            </m:r>
          </m:den>
        </m:f>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0</m:t>
                </m:r>
              </m:sub>
            </m:sSub>
            <m:sSub>
              <m:sSubPr>
                <m:ctrlPr>
                  <w:rPr>
                    <w:rFonts w:ascii="Cambria Math" w:hAnsi="Cambria Math"/>
                    <w:i/>
                  </w:rPr>
                </m:ctrlPr>
              </m:sSubPr>
              <m:e>
                <m:r>
                  <w:rPr>
                    <w:rFonts w:ascii="Cambria Math" w:hAnsi="Cambria Math"/>
                  </w:rPr>
                  <m:t>2</m:t>
                </m:r>
              </m:e>
              <m:sub>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3</m:t>
                </m:r>
              </m:sub>
            </m:sSub>
          </m:num>
          <m:den>
            <m:r>
              <w:rPr>
                <w:rFonts w:ascii="Cambria Math" w:hAnsi="Cambria Math"/>
              </w:rPr>
              <m:t>πρ</m:t>
            </m:r>
            <m:sSub>
              <m:sSubPr>
                <m:ctrlPr>
                  <w:rPr>
                    <w:rFonts w:ascii="Cambria Math" w:hAnsi="Cambria Math"/>
                    <w:i/>
                  </w:rPr>
                </m:ctrlPr>
              </m:sSubPr>
              <m:e>
                <m:r>
                  <w:rPr>
                    <w:rFonts w:ascii="Cambria Math" w:hAnsi="Cambria Math"/>
                  </w:rPr>
                  <m:t>v</m:t>
                </m:r>
              </m:e>
              <m:sub>
                <m:r>
                  <w:rPr>
                    <w:rFonts w:ascii="Cambria Math" w:hAnsi="Cambria Math"/>
                  </w:rPr>
                  <m:t>F</m:t>
                </m:r>
              </m:sub>
            </m:sSub>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nary>
          <m:naryPr>
            <m:limLoc m:val="undOvr"/>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4</m:t>
                </m:r>
              </m:sup>
            </m:sSup>
          </m:e>
        </m:nary>
        <m:r>
          <w:rPr>
            <w:rFonts w:ascii="Cambria Math" w:hAnsi="Cambria Math"/>
          </w:rPr>
          <m:t xml:space="preserve"> </m:t>
        </m:r>
        <m:f>
          <m:fPr>
            <m:ctrlPr>
              <w:rPr>
                <w:rFonts w:ascii="Cambria Math" w:hAnsi="Cambria Math"/>
                <w:i/>
              </w:rPr>
            </m:ctrlPr>
          </m:fPr>
          <m:num>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T</m:t>
                </m:r>
              </m:den>
            </m:f>
            <m:r>
              <w:rPr>
                <w:rFonts w:ascii="Cambria Math" w:hAnsi="Cambria Math"/>
              </w:rPr>
              <m:t>)</m:t>
            </m:r>
          </m:num>
          <m:den>
            <m:r>
              <m:rPr>
                <m:sty m:val="p"/>
              </m:rPr>
              <w:rPr>
                <w:rFonts w:ascii="Cambria Math" w:hAnsi="Cambria Math"/>
              </w:rPr>
              <m:t>exp⁡</m:t>
            </m:r>
            <m:sSup>
              <m:sSupPr>
                <m:ctrlPr>
                  <w:rPr>
                    <w:rFonts w:ascii="Cambria Math" w:hAnsi="Cambria Math"/>
                  </w:rPr>
                </m:ctrlPr>
              </m:sSupPr>
              <m:e>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T</m:t>
                    </m:r>
                  </m:den>
                </m:f>
                <m:r>
                  <w:rPr>
                    <w:rFonts w:ascii="Cambria Math" w:hAnsi="Cambria Math"/>
                  </w:rPr>
                  <m:t>-1)</m:t>
                </m:r>
              </m:e>
              <m:sup>
                <m:r>
                  <m:rPr>
                    <m:sty m:val="p"/>
                  </m:rP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den>
        </m:f>
        <m:r>
          <w:rPr>
            <w:rFonts w:ascii="Cambria Math" w:hAnsi="Cambria Math"/>
          </w:rPr>
          <m:t>dx</m:t>
        </m:r>
      </m:oMath>
      <w:r>
        <w:rPr>
          <w:spacing w:val="-2"/>
          <w:sz w:val="22"/>
          <w:szCs w:val="22"/>
        </w:rPr>
        <w:tab/>
      </w:r>
      <w:r>
        <w:rPr>
          <w:spacing w:val="-2"/>
          <w:sz w:val="22"/>
          <w:szCs w:val="22"/>
        </w:rPr>
        <w:tab/>
      </w:r>
      <w:r>
        <w:rPr>
          <w:spacing w:val="-2"/>
          <w:sz w:val="22"/>
          <w:szCs w:val="22"/>
        </w:rPr>
        <w:tab/>
      </w:r>
      <w:r>
        <w:rPr>
          <w:spacing w:val="-2"/>
          <w:sz w:val="22"/>
          <w:szCs w:val="22"/>
        </w:rPr>
        <w:tab/>
        <w:t>(7)</w:t>
      </w:r>
    </w:p>
    <w:p w:rsidR="00A25DB6" w:rsidRDefault="00A25DB6" w:rsidP="0093094E">
      <w:pPr>
        <w:widowControl w:val="0"/>
        <w:autoSpaceDE w:val="0"/>
        <w:autoSpaceDN w:val="0"/>
        <w:adjustRightInd w:val="0"/>
        <w:spacing w:before="120" w:line="324" w:lineRule="auto"/>
        <w:ind w:right="18"/>
        <w:jc w:val="both"/>
        <w:rPr>
          <w:spacing w:val="-2"/>
          <w:sz w:val="22"/>
          <w:szCs w:val="22"/>
        </w:rPr>
      </w:pPr>
      <w:r>
        <w:rPr>
          <w:spacing w:val="-2"/>
          <w:sz w:val="22"/>
          <w:szCs w:val="22"/>
        </w:rPr>
        <w:t>Similarly for 2DEG the eq. (1) takes the form</w:t>
      </w:r>
    </w:p>
    <w:p w:rsidR="00A25DB6" w:rsidRDefault="00A25DB6" w:rsidP="0093094E">
      <w:pPr>
        <w:widowControl w:val="0"/>
        <w:autoSpaceDE w:val="0"/>
        <w:autoSpaceDN w:val="0"/>
        <w:adjustRightInd w:val="0"/>
        <w:spacing w:before="120" w:line="324" w:lineRule="auto"/>
        <w:ind w:right="18"/>
        <w:jc w:val="both"/>
        <w:rPr>
          <w:spacing w:val="-2"/>
          <w:sz w:val="22"/>
          <w:szCs w:val="22"/>
        </w:rPr>
      </w:pPr>
      <w:r>
        <w:rPr>
          <w:spacing w:val="-2"/>
          <w:sz w:val="22"/>
          <w:szCs w:val="22"/>
        </w:rPr>
        <w:tab/>
      </w:r>
      <m:oMath>
        <m:f>
          <m:fPr>
            <m:ctrlPr>
              <w:rPr>
                <w:rFonts w:ascii="Cambria Math" w:hAnsi="Cambria Math"/>
                <w:i/>
              </w:rPr>
            </m:ctrlPr>
          </m:fPr>
          <m:num>
            <m:r>
              <w:rPr>
                <w:rFonts w:ascii="Cambria Math" w:hAnsi="Cambria Math"/>
              </w:rPr>
              <m:t>1</m:t>
            </m:r>
          </m:num>
          <m:den>
            <m:r>
              <w:rPr>
                <w:rFonts w:ascii="Cambria Math" w:hAnsi="Cambria Math"/>
              </w:rPr>
              <m:t>τ</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sSub>
              <m:sSubPr>
                <m:ctrlPr>
                  <w:rPr>
                    <w:rFonts w:ascii="Cambria Math" w:hAnsi="Cambria Math"/>
                    <w:i/>
                  </w:rPr>
                </m:ctrlPr>
              </m:sSubPr>
              <m:e>
                <m:r>
                  <w:rPr>
                    <w:rFonts w:ascii="Cambria Math" w:hAnsi="Cambria Math"/>
                  </w:rPr>
                  <m:t>2</m:t>
                </m:r>
              </m:e>
              <m:sub>
                <m:r>
                  <w:rPr>
                    <w:rFonts w:ascii="Cambria Math" w:hAnsi="Cambria Math"/>
                  </w:rPr>
                  <m:t>m</m:t>
                </m:r>
              </m:sub>
            </m:sSub>
            <m:sSub>
              <m:sSubPr>
                <m:ctrlPr>
                  <w:rPr>
                    <w:rFonts w:ascii="Cambria Math" w:hAnsi="Cambria Math"/>
                    <w:i/>
                  </w:rPr>
                </m:ctrlPr>
              </m:sSubPr>
              <m:e>
                <m:r>
                  <w:rPr>
                    <w:rFonts w:ascii="Cambria Math" w:hAnsi="Cambria Math"/>
                  </w:rPr>
                  <m:t>E</m:t>
                </m:r>
              </m:e>
              <m:sub>
                <m:r>
                  <w:rPr>
                    <w:rFonts w:ascii="Cambria Math" w:hAnsi="Cambria Math"/>
                  </w:rPr>
                  <m:t>k</m:t>
                </m:r>
              </m:sub>
            </m:sSub>
            <m:sSub>
              <m:sSubPr>
                <m:ctrlPr>
                  <w:rPr>
                    <w:rFonts w:ascii="Cambria Math" w:hAnsi="Cambria Math"/>
                    <w:i/>
                  </w:rPr>
                </m:ctrlPr>
              </m:sSubPr>
              <m:e>
                <m:r>
                  <w:rPr>
                    <w:rFonts w:ascii="Cambria Math" w:hAnsi="Cambria Math"/>
                  </w:rPr>
                  <m:t>K</m:t>
                </m:r>
              </m:e>
              <m:sub>
                <m:r>
                  <w:rPr>
                    <w:rFonts w:ascii="Cambria Math" w:hAnsi="Cambria Math"/>
                  </w:rPr>
                  <m:t>B</m:t>
                </m:r>
              </m:sub>
            </m:sSub>
          </m:num>
          <m:den>
            <m:sSup>
              <m:sSupPr>
                <m:ctrlPr>
                  <w:rPr>
                    <w:rFonts w:ascii="Cambria Math" w:hAnsi="Cambria Math"/>
                    <w:i/>
                  </w:rPr>
                </m:ctrlPr>
              </m:sSupPr>
              <m:e>
                <m:r>
                  <w:rPr>
                    <w:rFonts w:ascii="Cambria Math" w:hAnsi="Cambria Math"/>
                  </w:rPr>
                  <m:t>πh</m:t>
                </m:r>
              </m:e>
              <m:sup>
                <m:r>
                  <w:rPr>
                    <w:rFonts w:ascii="Cambria Math" w:hAnsi="Cambria Math"/>
                  </w:rPr>
                  <m:t>3</m:t>
                </m:r>
              </m:sup>
            </m:sSup>
            <m:r>
              <w:rPr>
                <w:rFonts w:ascii="Cambria Math" w:hAnsi="Cambria Math"/>
              </w:rPr>
              <m:t>ρ</m:t>
            </m:r>
            <m:sSub>
              <m:sSubPr>
                <m:ctrlPr>
                  <w:rPr>
                    <w:rFonts w:ascii="Cambria Math" w:hAnsi="Cambria Math"/>
                    <w:i/>
                  </w:rPr>
                </m:ctrlPr>
              </m:sSubPr>
              <m:e>
                <m:r>
                  <w:rPr>
                    <w:rFonts w:ascii="Cambria Math" w:hAnsi="Cambria Math"/>
                  </w:rPr>
                  <m:t>v</m:t>
                </m:r>
              </m:e>
              <m:sub>
                <m:r>
                  <w:rPr>
                    <w:rFonts w:ascii="Cambria Math" w:hAnsi="Cambria Math"/>
                  </w:rPr>
                  <m:t>s</m:t>
                </m:r>
              </m:sub>
            </m:sSub>
            <m:sSub>
              <m:sSubPr>
                <m:ctrlPr>
                  <w:rPr>
                    <w:rFonts w:ascii="Cambria Math" w:hAnsi="Cambria Math"/>
                    <w:i/>
                  </w:rPr>
                </m:ctrlPr>
              </m:sSubPr>
              <m:e>
                <m:r>
                  <w:rPr>
                    <w:rFonts w:ascii="Cambria Math" w:hAnsi="Cambria Math"/>
                  </w:rPr>
                  <m:t>2</m:t>
                </m:r>
              </m:e>
              <m:sub>
                <m:r>
                  <w:rPr>
                    <w:rFonts w:ascii="Cambria Math" w:hAnsi="Cambria Math"/>
                  </w:rPr>
                  <m:t>T</m:t>
                </m:r>
              </m:sub>
            </m:sSub>
          </m:den>
        </m:f>
        <m:r>
          <w:rPr>
            <w:rFonts w:ascii="Cambria Math" w:hAnsi="Cambria Math"/>
          </w:rPr>
          <m:t xml:space="preserve"> </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 xml:space="preserve"> </m:t>
        </m:r>
        <m:f>
          <m:fPr>
            <m:ctrlPr>
              <w:rPr>
                <w:rFonts w:ascii="Cambria Math" w:hAnsi="Cambria Math"/>
                <w:i/>
              </w:rPr>
            </m:ctrlPr>
          </m:fPr>
          <m:num>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T</m:t>
                </m:r>
              </m:den>
            </m:f>
            <m:r>
              <w:rPr>
                <w:rFonts w:ascii="Cambria Math" w:hAnsi="Cambria Math"/>
              </w:rPr>
              <m:t>)</m:t>
            </m:r>
          </m:num>
          <m:den>
            <m:r>
              <m:rPr>
                <m:sty m:val="p"/>
              </m:rPr>
              <w:rPr>
                <w:rFonts w:ascii="Cambria Math" w:hAnsi="Cambria Math"/>
              </w:rPr>
              <m:t>exp⁡</m:t>
            </m:r>
            <m:sSup>
              <m:sSupPr>
                <m:ctrlPr>
                  <w:rPr>
                    <w:rFonts w:ascii="Cambria Math" w:hAnsi="Cambria Math"/>
                  </w:rPr>
                </m:ctrlPr>
              </m:sSupPr>
              <m:e>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T</m:t>
                    </m:r>
                  </m:den>
                </m:f>
                <m:r>
                  <w:rPr>
                    <w:rFonts w:ascii="Cambria Math" w:hAnsi="Cambria Math"/>
                  </w:rPr>
                  <m:t>-1)</m:t>
                </m:r>
              </m:e>
              <m:sup>
                <m:r>
                  <m:rPr>
                    <m:sty m:val="p"/>
                  </m:rP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den>
        </m:f>
        <m:r>
          <w:rPr>
            <w:rFonts w:ascii="Cambria Math" w:hAnsi="Cambria Math"/>
          </w:rPr>
          <m:t>dx</m:t>
        </m:r>
      </m:oMath>
      <w:r>
        <w:rPr>
          <w:spacing w:val="-2"/>
          <w:sz w:val="22"/>
          <w:szCs w:val="22"/>
        </w:rPr>
        <w:tab/>
      </w:r>
      <w:r>
        <w:rPr>
          <w:spacing w:val="-2"/>
          <w:sz w:val="22"/>
          <w:szCs w:val="22"/>
        </w:rPr>
        <w:tab/>
      </w:r>
      <w:r>
        <w:rPr>
          <w:spacing w:val="-2"/>
          <w:sz w:val="22"/>
          <w:szCs w:val="22"/>
        </w:rPr>
        <w:tab/>
      </w:r>
      <w:r>
        <w:rPr>
          <w:spacing w:val="-2"/>
          <w:sz w:val="22"/>
          <w:szCs w:val="22"/>
        </w:rPr>
        <w:tab/>
        <w:t>(8)</w:t>
      </w:r>
    </w:p>
    <w:p w:rsidR="00A25DB6" w:rsidRDefault="00A25DB6" w:rsidP="00A25DB6">
      <w:pPr>
        <w:widowControl w:val="0"/>
        <w:autoSpaceDE w:val="0"/>
        <w:autoSpaceDN w:val="0"/>
        <w:adjustRightInd w:val="0"/>
        <w:spacing w:before="120" w:line="324" w:lineRule="auto"/>
        <w:ind w:right="43"/>
        <w:jc w:val="both"/>
        <w:rPr>
          <w:spacing w:val="-2"/>
          <w:sz w:val="22"/>
          <w:szCs w:val="22"/>
        </w:rPr>
      </w:pPr>
      <w:r w:rsidRPr="00A25DB6">
        <w:rPr>
          <w:sz w:val="22"/>
          <w:szCs w:val="22"/>
        </w:rPr>
        <w:t xml:space="preserve">The equation (7) for SLG is the unscreened relaxation time which  yields a simple analytical </w:t>
      </w:r>
      <w:r w:rsidRPr="00A25DB6">
        <w:rPr>
          <w:spacing w:val="-1"/>
          <w:sz w:val="22"/>
          <w:szCs w:val="22"/>
        </w:rPr>
        <w:t>power law solution in the Bloch Gruneisen (BG) regime, where q«2k</w:t>
      </w:r>
      <w:r w:rsidRPr="00A25DB6">
        <w:rPr>
          <w:spacing w:val="-1"/>
          <w:position w:val="-4"/>
          <w:sz w:val="22"/>
          <w:szCs w:val="22"/>
        </w:rPr>
        <w:t xml:space="preserve">F </w:t>
      </w:r>
      <w:r w:rsidRPr="00A25DB6">
        <w:rPr>
          <w:spacing w:val="-1"/>
          <w:sz w:val="22"/>
          <w:szCs w:val="22"/>
        </w:rPr>
        <w:t xml:space="preserve"> and which for the ease of </w:t>
      </w:r>
      <w:r w:rsidR="00F73E63">
        <w:rPr>
          <w:spacing w:val="-2"/>
          <w:sz w:val="22"/>
          <w:szCs w:val="22"/>
        </w:rPr>
        <w:t>reference is quoted [4</w:t>
      </w:r>
      <w:r w:rsidRPr="00A25DB6">
        <w:rPr>
          <w:spacing w:val="-2"/>
          <w:sz w:val="22"/>
          <w:szCs w:val="22"/>
        </w:rPr>
        <w:t>];</w:t>
      </w:r>
    </w:p>
    <w:p w:rsidR="00F96C10" w:rsidRDefault="0098788B" w:rsidP="00F96C10">
      <w:pPr>
        <w:widowControl w:val="0"/>
        <w:autoSpaceDE w:val="0"/>
        <w:autoSpaceDN w:val="0"/>
        <w:adjustRightInd w:val="0"/>
        <w:spacing w:before="120" w:line="324" w:lineRule="auto"/>
        <w:ind w:right="14"/>
        <w:jc w:val="both"/>
        <w:rPr>
          <w:spacing w:val="-2"/>
          <w:sz w:val="22"/>
          <w:szCs w:val="22"/>
        </w:rPr>
      </w:pPr>
      <w:r>
        <w:rPr>
          <w:spacing w:val="-2"/>
          <w:sz w:val="22"/>
          <w:szCs w:val="22"/>
        </w:rPr>
        <w:tab/>
      </w:r>
      <m:oMath>
        <m:f>
          <m:fPr>
            <m:ctrlPr>
              <w:rPr>
                <w:rFonts w:ascii="Cambria Math" w:hAnsi="Cambria Math"/>
                <w:i/>
              </w:rPr>
            </m:ctrlPr>
          </m:fPr>
          <m:num>
            <m:r>
              <w:rPr>
                <w:rFonts w:ascii="Cambria Math" w:hAnsi="Cambria Math"/>
              </w:rPr>
              <m:t>1</m:t>
            </m:r>
          </m:num>
          <m:den>
            <m:r>
              <w:rPr>
                <w:rFonts w:ascii="Cambria Math" w:hAnsi="Cambria Math"/>
              </w:rPr>
              <m:t>τ</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Bπ</m:t>
            </m:r>
          </m:den>
        </m:f>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E</m:t>
                </m:r>
              </m:e>
              <m:sub>
                <m:r>
                  <w:rPr>
                    <w:rFonts w:ascii="Cambria Math" w:hAnsi="Cambria Math"/>
                  </w:rPr>
                  <m:t>F</m:t>
                </m:r>
              </m:sub>
            </m:sSub>
          </m:den>
        </m:f>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F</m:t>
                </m:r>
              </m:sub>
            </m:sSub>
          </m:den>
        </m:f>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0</m:t>
                </m:r>
              </m:sub>
              <m:sup>
                <m:r>
                  <w:rPr>
                    <w:rFonts w:ascii="Cambria Math" w:hAnsi="Cambria Math"/>
                  </w:rPr>
                  <m:t>2</m:t>
                </m:r>
              </m:sup>
            </m:sSubSup>
          </m:num>
          <m:den>
            <m:sSub>
              <m:sSubPr>
                <m:ctrlPr>
                  <w:rPr>
                    <w:rFonts w:ascii="Cambria Math" w:hAnsi="Cambria Math"/>
                    <w:i/>
                  </w:rPr>
                </m:ctrlPr>
              </m:sSubPr>
              <m:e>
                <m:r>
                  <w:rPr>
                    <w:rFonts w:ascii="Cambria Math" w:hAnsi="Cambria Math"/>
                  </w:rPr>
                  <m:t>ρv</m:t>
                </m:r>
              </m:e>
              <m:sub>
                <m:r>
                  <w:rPr>
                    <w:rFonts w:ascii="Cambria Math" w:hAnsi="Cambria Math"/>
                  </w:rPr>
                  <m:t>s</m:t>
                </m:r>
              </m:sub>
            </m:sSub>
          </m:den>
        </m:f>
        <m:f>
          <m:fPr>
            <m:ctrlPr>
              <w:rPr>
                <w:rFonts w:ascii="Cambria Math" w:hAnsi="Cambria Math"/>
                <w:i/>
              </w:rPr>
            </m:ctrlPr>
          </m:fPr>
          <m:num>
            <m:r>
              <w:rPr>
                <w:rFonts w:ascii="Cambria Math" w:hAnsi="Cambria Math"/>
              </w:rPr>
              <m:t>4!ζ</m:t>
            </m:r>
            <m:d>
              <m:dPr>
                <m:ctrlPr>
                  <w:rPr>
                    <w:rFonts w:ascii="Cambria Math" w:hAnsi="Cambria Math"/>
                    <w:i/>
                  </w:rPr>
                </m:ctrlPr>
              </m:dPr>
              <m:e>
                <m:r>
                  <w:rPr>
                    <w:rFonts w:ascii="Cambria Math" w:hAnsi="Cambria Math"/>
                  </w:rPr>
                  <m:t>4</m:t>
                </m:r>
              </m:e>
            </m:d>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hv</m:t>
                        </m:r>
                      </m:e>
                      <m:sub>
                        <m:r>
                          <w:rPr>
                            <w:rFonts w:ascii="Cambria Math" w:hAnsi="Cambria Math"/>
                          </w:rPr>
                          <m:t>s</m:t>
                        </m:r>
                      </m:sub>
                    </m:sSub>
                  </m:e>
                </m:d>
              </m:e>
              <m:sup>
                <m:r>
                  <w:rPr>
                    <w:rFonts w:ascii="Cambria Math" w:hAnsi="Cambria Math"/>
                  </w:rPr>
                  <m:t>4</m:t>
                </m:r>
              </m:sup>
            </m:sSup>
          </m:den>
        </m:f>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e>
          <m:sup>
            <m:r>
              <w:rPr>
                <w:rFonts w:ascii="Cambria Math" w:hAnsi="Cambria Math"/>
              </w:rPr>
              <m:t>4</m:t>
            </m:r>
          </m:sup>
        </m:sSup>
      </m:oMath>
      <w:r>
        <w:rPr>
          <w:spacing w:val="-2"/>
          <w:sz w:val="22"/>
          <w:szCs w:val="22"/>
        </w:rPr>
        <w:tab/>
      </w:r>
      <w:r w:rsidR="00916BD3">
        <w:rPr>
          <w:spacing w:val="-2"/>
          <w:sz w:val="22"/>
          <w:szCs w:val="22"/>
        </w:rPr>
        <w:tab/>
      </w:r>
      <w:r w:rsidR="00916BD3">
        <w:rPr>
          <w:spacing w:val="-2"/>
          <w:sz w:val="22"/>
          <w:szCs w:val="22"/>
        </w:rPr>
        <w:tab/>
      </w:r>
      <w:r w:rsidR="00916BD3">
        <w:rPr>
          <w:spacing w:val="-2"/>
          <w:sz w:val="22"/>
          <w:szCs w:val="22"/>
        </w:rPr>
        <w:tab/>
      </w:r>
      <w:r w:rsidR="00916BD3">
        <w:rPr>
          <w:spacing w:val="-2"/>
          <w:sz w:val="22"/>
          <w:szCs w:val="22"/>
        </w:rPr>
        <w:tab/>
      </w:r>
      <w:r w:rsidR="00695CFD">
        <w:rPr>
          <w:spacing w:val="-2"/>
          <w:sz w:val="22"/>
          <w:szCs w:val="22"/>
        </w:rPr>
        <w:tab/>
      </w:r>
      <w:r>
        <w:rPr>
          <w:spacing w:val="-2"/>
          <w:sz w:val="22"/>
          <w:szCs w:val="22"/>
        </w:rPr>
        <w:t>(9)</w:t>
      </w:r>
    </w:p>
    <w:p w:rsidR="00F96C10" w:rsidRDefault="00F96C10" w:rsidP="00F96C10">
      <w:pPr>
        <w:widowControl w:val="0"/>
        <w:autoSpaceDE w:val="0"/>
        <w:autoSpaceDN w:val="0"/>
        <w:adjustRightInd w:val="0"/>
        <w:spacing w:before="120" w:line="324" w:lineRule="auto"/>
        <w:ind w:right="14"/>
        <w:jc w:val="both"/>
        <w:rPr>
          <w:spacing w:val="-3"/>
        </w:rPr>
      </w:pPr>
      <w:r>
        <w:rPr>
          <w:spacing w:val="-9"/>
        </w:rPr>
        <w:t xml:space="preserve">in which </w:t>
      </w:r>
      <m:oMath>
        <m:r>
          <w:rPr>
            <w:rFonts w:ascii="Cambria Math" w:hAnsi="Cambria Math"/>
          </w:rPr>
          <m:t>ζ</m:t>
        </m:r>
        <m:d>
          <m:dPr>
            <m:ctrlPr>
              <w:rPr>
                <w:rFonts w:ascii="Cambria Math" w:hAnsi="Cambria Math"/>
                <w:i/>
              </w:rPr>
            </m:ctrlPr>
          </m:dPr>
          <m:e>
            <m:r>
              <w:rPr>
                <w:rFonts w:ascii="Cambria Math" w:hAnsi="Cambria Math"/>
              </w:rPr>
              <m:t>4</m:t>
            </m:r>
          </m:e>
        </m:d>
      </m:oMath>
      <w:r>
        <w:tab/>
      </w:r>
      <w:r>
        <w:rPr>
          <w:spacing w:val="-3"/>
        </w:rPr>
        <w:t>is the Riemann zeta function of order 4.</w:t>
      </w:r>
    </w:p>
    <w:p w:rsidR="002A0272" w:rsidRDefault="00F96C10" w:rsidP="00F96C10">
      <w:pPr>
        <w:widowControl w:val="0"/>
        <w:autoSpaceDE w:val="0"/>
        <w:autoSpaceDN w:val="0"/>
        <w:adjustRightInd w:val="0"/>
        <w:spacing w:before="120" w:line="324" w:lineRule="auto"/>
        <w:ind w:right="14"/>
        <w:jc w:val="both"/>
        <w:rPr>
          <w:spacing w:val="-3"/>
        </w:rPr>
      </w:pPr>
      <w:r w:rsidRPr="00F96C10">
        <w:rPr>
          <w:spacing w:val="1"/>
          <w:sz w:val="22"/>
        </w:rPr>
        <w:t xml:space="preserve">In case of 2DEG systems, the evaluation of unscreened relaxation time, eq.(8), under the BG </w:t>
      </w:r>
      <w:r w:rsidRPr="00F96C10">
        <w:rPr>
          <w:spacing w:val="-3"/>
          <w:sz w:val="22"/>
        </w:rPr>
        <w:t>approximation, yields the following solution;</w:t>
      </w:r>
    </w:p>
    <w:p w:rsidR="00F52BB4" w:rsidRDefault="005331F1" w:rsidP="00F96C10">
      <w:pPr>
        <w:widowControl w:val="0"/>
        <w:autoSpaceDE w:val="0"/>
        <w:autoSpaceDN w:val="0"/>
        <w:adjustRightInd w:val="0"/>
        <w:spacing w:before="120" w:line="324" w:lineRule="auto"/>
        <w:ind w:right="14"/>
        <w:jc w:val="both"/>
        <w:rPr>
          <w:spacing w:val="-3"/>
          <w:sz w:val="22"/>
        </w:rPr>
      </w:pPr>
      <w:r w:rsidRPr="005331F1">
        <w:rPr>
          <w:spacing w:val="-3"/>
          <w:sz w:val="22"/>
        </w:rPr>
        <w:tab/>
      </w:r>
      <m:oMath>
        <m:f>
          <m:fPr>
            <m:ctrlPr>
              <w:rPr>
                <w:rFonts w:ascii="Cambria Math" w:hAnsi="Cambria Math"/>
                <w:i/>
                <w:sz w:val="22"/>
              </w:rPr>
            </m:ctrlPr>
          </m:fPr>
          <m:num>
            <m:r>
              <w:rPr>
                <w:rFonts w:ascii="Cambria Math" w:hAnsi="Cambria Math"/>
                <w:sz w:val="22"/>
              </w:rPr>
              <m:t>1</m:t>
            </m:r>
          </m:num>
          <m:den>
            <m:r>
              <w:rPr>
                <w:rFonts w:ascii="Cambria Math" w:hAnsi="Cambria Math"/>
                <w:sz w:val="22"/>
              </w:rPr>
              <m:t>τ</m:t>
            </m:r>
          </m:den>
        </m:f>
        <m:r>
          <w:rPr>
            <w:rFonts w:ascii="Cambria Math" w:hAnsi="Cambria Math"/>
            <w:sz w:val="22"/>
          </w:rPr>
          <m:t>=</m:t>
        </m:r>
        <m:f>
          <m:fPr>
            <m:ctrlPr>
              <w:rPr>
                <w:rFonts w:ascii="Cambria Math" w:hAnsi="Cambria Math"/>
                <w:i/>
                <w:sz w:val="22"/>
              </w:rPr>
            </m:ctrlPr>
          </m:fPr>
          <m:num>
            <m:r>
              <w:rPr>
                <w:rFonts w:ascii="Cambria Math" w:hAnsi="Cambria Math"/>
                <w:sz w:val="22"/>
              </w:rPr>
              <m:t>11</m:t>
            </m:r>
          </m:num>
          <m:den>
            <m:r>
              <w:rPr>
                <w:rFonts w:ascii="Cambria Math" w:hAnsi="Cambria Math"/>
                <w:sz w:val="22"/>
              </w:rPr>
              <m:t>π</m:t>
            </m:r>
          </m:den>
        </m:f>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D</m:t>
                </m:r>
              </m:e>
              <m:sub>
                <m:r>
                  <w:rPr>
                    <w:rFonts w:ascii="Cambria Math" w:hAnsi="Cambria Math"/>
                    <w:sz w:val="22"/>
                  </w:rPr>
                  <m:t>0</m:t>
                </m:r>
              </m:sub>
              <m:sup>
                <m:r>
                  <w:rPr>
                    <w:rFonts w:ascii="Cambria Math" w:hAnsi="Cambria Math"/>
                    <w:sz w:val="22"/>
                  </w:rPr>
                  <m:t>2</m:t>
                </m:r>
              </m:sup>
            </m:sSubSup>
          </m:num>
          <m:den>
            <m:sSub>
              <m:sSubPr>
                <m:ctrlPr>
                  <w:rPr>
                    <w:rFonts w:ascii="Cambria Math" w:hAnsi="Cambria Math"/>
                    <w:i/>
                    <w:sz w:val="22"/>
                  </w:rPr>
                </m:ctrlPr>
              </m:sSubPr>
              <m:e>
                <m:r>
                  <w:rPr>
                    <w:rFonts w:ascii="Cambria Math" w:hAnsi="Cambria Math"/>
                    <w:sz w:val="22"/>
                  </w:rPr>
                  <m:t>ρv</m:t>
                </m:r>
              </m:e>
              <m:sub>
                <m:r>
                  <w:rPr>
                    <w:rFonts w:ascii="Cambria Math" w:hAnsi="Cambria Math"/>
                    <w:sz w:val="22"/>
                  </w:rPr>
                  <m:t>s</m:t>
                </m:r>
              </m:sub>
            </m:sSub>
          </m:den>
        </m:f>
        <m:f>
          <m:fPr>
            <m:ctrlPr>
              <w:rPr>
                <w:rFonts w:ascii="Cambria Math" w:hAnsi="Cambria Math"/>
                <w:i/>
                <w:sz w:val="22"/>
              </w:rPr>
            </m:ctrlPr>
          </m:fPr>
          <m:num>
            <m:r>
              <w:rPr>
                <w:rFonts w:ascii="Cambria Math" w:hAnsi="Cambria Math"/>
                <w:sz w:val="22"/>
              </w:rPr>
              <m:t>1</m:t>
            </m:r>
          </m:num>
          <m:den>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ℏv</m:t>
                        </m:r>
                      </m:e>
                      <m:sub>
                        <m:r>
                          <w:rPr>
                            <w:rFonts w:ascii="Cambria Math" w:hAnsi="Cambria Math"/>
                            <w:sz w:val="22"/>
                          </w:rPr>
                          <m:t>s</m:t>
                        </m:r>
                      </m:sub>
                    </m:sSub>
                  </m:e>
                </m:d>
              </m:e>
              <m:sup>
                <m:r>
                  <w:rPr>
                    <w:rFonts w:ascii="Cambria Math" w:hAnsi="Cambria Math"/>
                    <w:sz w:val="22"/>
                  </w:rPr>
                  <m:t>4</m:t>
                </m:r>
              </m:sup>
            </m:sSup>
          </m:den>
        </m:f>
        <m:sSup>
          <m:sSupPr>
            <m:ctrlPr>
              <w:rPr>
                <w:rFonts w:ascii="Cambria Math" w:hAnsi="Cambria Math"/>
                <w:i/>
                <w:sz w:val="22"/>
              </w:rPr>
            </m:ctrlPr>
          </m:sSupPr>
          <m:e>
            <m:r>
              <w:rPr>
                <w:rFonts w:ascii="Cambria Math" w:hAnsi="Cambria Math"/>
                <w:sz w:val="22"/>
              </w:rPr>
              <m:t>(</m:t>
            </m:r>
            <m:sSub>
              <m:sSubPr>
                <m:ctrlPr>
                  <w:rPr>
                    <w:rFonts w:ascii="Cambria Math" w:hAnsi="Cambria Math"/>
                    <w:i/>
                    <w:sz w:val="22"/>
                  </w:rPr>
                </m:ctrlPr>
              </m:sSubPr>
              <m:e>
                <m:r>
                  <w:rPr>
                    <w:rFonts w:ascii="Cambria Math" w:hAnsi="Cambria Math"/>
                    <w:sz w:val="22"/>
                  </w:rPr>
                  <m:t>K</m:t>
                </m:r>
              </m:e>
              <m:sub>
                <m:r>
                  <w:rPr>
                    <w:rFonts w:ascii="Cambria Math" w:hAnsi="Cambria Math"/>
                    <w:sz w:val="22"/>
                  </w:rPr>
                  <m:t>B</m:t>
                </m:r>
              </m:sub>
            </m:sSub>
            <m:r>
              <w:rPr>
                <w:rFonts w:ascii="Cambria Math" w:hAnsi="Cambria Math"/>
                <w:sz w:val="22"/>
              </w:rPr>
              <m:t>T)</m:t>
            </m:r>
          </m:e>
          <m:sup>
            <m:r>
              <w:rPr>
                <w:rFonts w:ascii="Cambria Math" w:hAnsi="Cambria Math"/>
                <w:sz w:val="22"/>
              </w:rPr>
              <m:t>4</m:t>
            </m:r>
          </m:sup>
        </m:sSup>
      </m:oMath>
      <w:r w:rsidRPr="005331F1">
        <w:rPr>
          <w:spacing w:val="-3"/>
          <w:sz w:val="22"/>
        </w:rPr>
        <w:tab/>
      </w:r>
      <w:r>
        <w:rPr>
          <w:spacing w:val="-3"/>
          <w:sz w:val="22"/>
        </w:rPr>
        <w:tab/>
      </w:r>
      <w:r>
        <w:rPr>
          <w:spacing w:val="-3"/>
          <w:sz w:val="22"/>
        </w:rPr>
        <w:tab/>
      </w:r>
      <w:r>
        <w:rPr>
          <w:spacing w:val="-3"/>
          <w:sz w:val="22"/>
        </w:rPr>
        <w:tab/>
      </w:r>
      <w:r>
        <w:rPr>
          <w:spacing w:val="-3"/>
          <w:sz w:val="22"/>
        </w:rPr>
        <w:tab/>
      </w:r>
      <w:r>
        <w:rPr>
          <w:spacing w:val="-3"/>
          <w:sz w:val="22"/>
        </w:rPr>
        <w:tab/>
        <w:t xml:space="preserve">            </w:t>
      </w:r>
      <w:r w:rsidRPr="005331F1">
        <w:rPr>
          <w:spacing w:val="-3"/>
          <w:sz w:val="22"/>
        </w:rPr>
        <w:t>(10)</w:t>
      </w:r>
    </w:p>
    <w:p w:rsidR="00650D12" w:rsidRDefault="00F52BB4" w:rsidP="009E649D">
      <w:pPr>
        <w:widowControl w:val="0"/>
        <w:autoSpaceDE w:val="0"/>
        <w:autoSpaceDN w:val="0"/>
        <w:adjustRightInd w:val="0"/>
        <w:spacing w:before="240" w:line="324" w:lineRule="auto"/>
        <w:ind w:right="14"/>
        <w:jc w:val="both"/>
        <w:rPr>
          <w:spacing w:val="-2"/>
          <w:sz w:val="22"/>
        </w:rPr>
      </w:pPr>
      <w:r w:rsidRPr="00374C62">
        <w:rPr>
          <w:b/>
          <w:bCs/>
          <w:i/>
          <w:spacing w:val="-5"/>
        </w:rPr>
        <w:t>3</w:t>
      </w:r>
      <w:r w:rsidRPr="00374C62">
        <w:rPr>
          <w:i/>
          <w:spacing w:val="-5"/>
        </w:rPr>
        <w:t>.</w:t>
      </w:r>
      <w:r w:rsidRPr="00374C62">
        <w:rPr>
          <w:b/>
          <w:bCs/>
          <w:i/>
          <w:spacing w:val="-5"/>
        </w:rPr>
        <w:t xml:space="preserve"> Results and Discussion :</w:t>
      </w:r>
      <w:r>
        <w:rPr>
          <w:b/>
          <w:bCs/>
          <w:spacing w:val="-5"/>
        </w:rPr>
        <w:t xml:space="preserve"> </w:t>
      </w:r>
      <w:r>
        <w:rPr>
          <w:spacing w:val="1"/>
          <w:sz w:val="22"/>
        </w:rPr>
        <w:t>Though eqs. (7) and</w:t>
      </w:r>
      <w:r w:rsidRPr="00F52BB4">
        <w:rPr>
          <w:spacing w:val="1"/>
          <w:sz w:val="22"/>
        </w:rPr>
        <w:t xml:space="preserve"> (8) are not solvable analytically in the most general case but numerical </w:t>
      </w:r>
      <w:r w:rsidRPr="00F52BB4">
        <w:rPr>
          <w:spacing w:val="-1"/>
          <w:sz w:val="22"/>
        </w:rPr>
        <w:t>solution can be obtained. To figure out the un approximated version of the solution of eqs.</w:t>
      </w:r>
      <w:r>
        <w:rPr>
          <w:spacing w:val="-1"/>
          <w:sz w:val="22"/>
        </w:rPr>
        <w:t xml:space="preserve"> </w:t>
      </w:r>
      <w:r w:rsidRPr="00F52BB4">
        <w:rPr>
          <w:spacing w:val="-1"/>
          <w:sz w:val="22"/>
        </w:rPr>
        <w:t xml:space="preserve">(7) </w:t>
      </w:r>
      <w:r>
        <w:rPr>
          <w:spacing w:val="-1"/>
          <w:sz w:val="22"/>
        </w:rPr>
        <w:t>and</w:t>
      </w:r>
      <w:r>
        <w:rPr>
          <w:b/>
          <w:bCs/>
          <w:spacing w:val="-5"/>
        </w:rPr>
        <w:t xml:space="preserve"> </w:t>
      </w:r>
      <w:r w:rsidRPr="00F52BB4">
        <w:rPr>
          <w:spacing w:val="1"/>
          <w:sz w:val="22"/>
        </w:rPr>
        <w:t xml:space="preserve">(8) we solved these equations numerically and worked out their temperature and carrier </w:t>
      </w:r>
      <w:r w:rsidRPr="00F52BB4">
        <w:rPr>
          <w:sz w:val="22"/>
        </w:rPr>
        <w:t>concentration dependencies. The numerical calculations have been done using the following</w:t>
      </w:r>
      <w:r>
        <w:rPr>
          <w:sz w:val="22"/>
        </w:rPr>
        <w:t xml:space="preserve"> </w:t>
      </w:r>
      <w:r w:rsidRPr="00F52BB4">
        <w:rPr>
          <w:sz w:val="22"/>
          <w:szCs w:val="22"/>
        </w:rPr>
        <w:lastRenderedPageBreak/>
        <w:t>parameters- m*=0.033m</w:t>
      </w:r>
      <w:r w:rsidRPr="00F52BB4">
        <w:rPr>
          <w:position w:val="-4"/>
          <w:sz w:val="22"/>
          <w:szCs w:val="22"/>
        </w:rPr>
        <w:t>0</w:t>
      </w:r>
      <w:r w:rsidRPr="00F52BB4">
        <w:rPr>
          <w:sz w:val="22"/>
          <w:szCs w:val="22"/>
        </w:rPr>
        <w:t>,</w:t>
      </w:r>
      <w:r w:rsidRPr="00F52BB4">
        <w:rPr>
          <w:i/>
          <w:iCs/>
          <w:sz w:val="22"/>
          <w:szCs w:val="22"/>
        </w:rPr>
        <w:t xml:space="preserve"> D</w:t>
      </w:r>
      <w:r w:rsidRPr="00F52BB4">
        <w:rPr>
          <w:sz w:val="22"/>
          <w:szCs w:val="22"/>
        </w:rPr>
        <w:t>=19 eV,</w:t>
      </w:r>
      <m:oMath>
        <m:r>
          <w:rPr>
            <w:rFonts w:ascii="Cambria Math" w:hAnsi="Cambria Math"/>
            <w:sz w:val="22"/>
            <w:szCs w:val="22"/>
          </w:rPr>
          <m:t xml:space="preserve"> ε</m:t>
        </m:r>
      </m:oMath>
      <w:r w:rsidRPr="00F52BB4">
        <w:rPr>
          <w:sz w:val="22"/>
          <w:szCs w:val="22"/>
        </w:rPr>
        <w:t xml:space="preserve"> =5.7, v</w:t>
      </w:r>
      <w:r w:rsidRPr="00F52BB4">
        <w:rPr>
          <w:position w:val="-4"/>
          <w:sz w:val="22"/>
          <w:szCs w:val="22"/>
        </w:rPr>
        <w:t>s</w:t>
      </w:r>
      <w:r w:rsidRPr="00F52BB4">
        <w:rPr>
          <w:sz w:val="22"/>
          <w:szCs w:val="22"/>
        </w:rPr>
        <w:t>=2× 10</w:t>
      </w:r>
      <w:r w:rsidRPr="00F52BB4">
        <w:rPr>
          <w:position w:val="6"/>
          <w:sz w:val="22"/>
          <w:szCs w:val="22"/>
        </w:rPr>
        <w:t>6</w:t>
      </w:r>
      <w:r w:rsidRPr="00F52BB4">
        <w:rPr>
          <w:sz w:val="22"/>
          <w:szCs w:val="22"/>
        </w:rPr>
        <w:t xml:space="preserve"> cm/sec,</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F</m:t>
            </m:r>
          </m:sub>
        </m:sSub>
      </m:oMath>
      <w:r w:rsidRPr="00F52BB4">
        <w:rPr>
          <w:sz w:val="22"/>
          <w:szCs w:val="22"/>
        </w:rPr>
        <w:t xml:space="preserve"> = 1 ×10</w:t>
      </w:r>
      <w:r w:rsidRPr="00F52BB4">
        <w:rPr>
          <w:position w:val="6"/>
          <w:sz w:val="22"/>
          <w:szCs w:val="22"/>
        </w:rPr>
        <w:t>8</w:t>
      </w:r>
      <w:r w:rsidRPr="00F52BB4">
        <w:rPr>
          <w:sz w:val="22"/>
          <w:szCs w:val="22"/>
        </w:rPr>
        <w:t xml:space="preserve"> </w:t>
      </w:r>
      <w:r w:rsidRPr="00730B08">
        <w:rPr>
          <w:sz w:val="22"/>
          <w:szCs w:val="22"/>
        </w:rPr>
        <w:t xml:space="preserve">cm/sec, N=0.5n,1.0n </w:t>
      </w:r>
      <w:r w:rsidRPr="00730B08">
        <w:rPr>
          <w:spacing w:val="2"/>
          <w:sz w:val="22"/>
          <w:szCs w:val="22"/>
        </w:rPr>
        <w:t>2.0n with n= 1</w:t>
      </w:r>
      <m:oMath>
        <m:r>
          <w:rPr>
            <w:rFonts w:ascii="Cambria Math" w:hAnsi="Cambria Math"/>
            <w:spacing w:val="2"/>
            <w:sz w:val="22"/>
            <w:szCs w:val="22"/>
          </w:rPr>
          <m:t>×</m:t>
        </m:r>
      </m:oMath>
      <w:r w:rsidRPr="00730B08">
        <w:rPr>
          <w:spacing w:val="2"/>
          <w:sz w:val="22"/>
          <w:szCs w:val="22"/>
        </w:rPr>
        <w:t xml:space="preserve"> 10</w:t>
      </w:r>
      <w:r w:rsidRPr="00730B08">
        <w:rPr>
          <w:spacing w:val="2"/>
          <w:position w:val="6"/>
          <w:sz w:val="22"/>
          <w:szCs w:val="22"/>
        </w:rPr>
        <w:t>12</w:t>
      </w:r>
      <w:r w:rsidRPr="00730B08">
        <w:rPr>
          <w:spacing w:val="2"/>
          <w:sz w:val="22"/>
          <w:szCs w:val="22"/>
        </w:rPr>
        <w:t xml:space="preserve"> cm</w:t>
      </w:r>
      <w:r w:rsidRPr="00730B08">
        <w:rPr>
          <w:spacing w:val="2"/>
          <w:position w:val="6"/>
          <w:sz w:val="22"/>
          <w:szCs w:val="22"/>
        </w:rPr>
        <w:t>-2</w:t>
      </w:r>
      <w:r w:rsidRPr="00730B08">
        <w:rPr>
          <w:spacing w:val="2"/>
          <w:sz w:val="22"/>
          <w:szCs w:val="22"/>
        </w:rPr>
        <w:t xml:space="preserve">, </w:t>
      </w:r>
      <w:r w:rsidRPr="00730B08">
        <w:rPr>
          <w:spacing w:val="-14"/>
          <w:sz w:val="22"/>
          <w:szCs w:val="22"/>
        </w:rPr>
        <w:sym w:font="Symbol" w:char="F072"/>
      </w:r>
      <w:r w:rsidRPr="00730B08">
        <w:rPr>
          <w:spacing w:val="-14"/>
          <w:sz w:val="22"/>
          <w:szCs w:val="22"/>
        </w:rPr>
        <w:t>=7.6 ×10</w:t>
      </w:r>
      <w:r w:rsidRPr="00730B08">
        <w:rPr>
          <w:spacing w:val="-14"/>
          <w:position w:val="6"/>
          <w:sz w:val="22"/>
          <w:szCs w:val="22"/>
        </w:rPr>
        <w:t>-8</w:t>
      </w:r>
      <w:r w:rsidRPr="00730B08">
        <w:rPr>
          <w:spacing w:val="-14"/>
          <w:sz w:val="22"/>
          <w:szCs w:val="22"/>
        </w:rPr>
        <w:t xml:space="preserve"> gm/cm . In fig. 1 we plotted the relaxation rate vs </w:t>
      </w:r>
      <w:r w:rsidRPr="00730B08">
        <w:rPr>
          <w:sz w:val="22"/>
          <w:szCs w:val="22"/>
        </w:rPr>
        <w:t>temperature for SLG from eq.</w:t>
      </w:r>
      <w:r w:rsidR="009E649D">
        <w:rPr>
          <w:sz w:val="22"/>
          <w:szCs w:val="22"/>
        </w:rPr>
        <w:t xml:space="preserve"> </w:t>
      </w:r>
      <w:r w:rsidRPr="00730B08">
        <w:rPr>
          <w:sz w:val="22"/>
          <w:szCs w:val="22"/>
        </w:rPr>
        <w:t xml:space="preserve">(7) at different values of carrier concentration as given in the </w:t>
      </w:r>
      <w:r w:rsidRPr="00730B08">
        <w:rPr>
          <w:spacing w:val="-2"/>
          <w:sz w:val="22"/>
          <w:szCs w:val="22"/>
        </w:rPr>
        <w:t xml:space="preserve">caption to fig.1. We find that the relaxation time increases with temperature and the temperature </w:t>
      </w:r>
      <w:r w:rsidRPr="00730B08">
        <w:rPr>
          <w:spacing w:val="1"/>
          <w:sz w:val="22"/>
          <w:szCs w:val="22"/>
        </w:rPr>
        <w:t xml:space="preserve">power exponent changes from the analytical </w:t>
      </w:r>
      <m:oMath>
        <m:sSup>
          <m:sSupPr>
            <m:ctrlPr>
              <w:rPr>
                <w:rFonts w:ascii="Cambria Math" w:hAnsi="Cambria Math"/>
                <w:i/>
                <w:spacing w:val="1"/>
                <w:sz w:val="22"/>
                <w:szCs w:val="22"/>
              </w:rPr>
            </m:ctrlPr>
          </m:sSupPr>
          <m:e>
            <m:r>
              <w:rPr>
                <w:rFonts w:ascii="Cambria Math" w:hAnsi="Cambria Math"/>
                <w:spacing w:val="1"/>
                <w:sz w:val="22"/>
                <w:szCs w:val="22"/>
              </w:rPr>
              <m:t>T</m:t>
            </m:r>
          </m:e>
          <m:sup>
            <m:r>
              <w:rPr>
                <w:rFonts w:ascii="Cambria Math" w:hAnsi="Cambria Math"/>
                <w:spacing w:val="1"/>
                <w:sz w:val="22"/>
                <w:szCs w:val="22"/>
              </w:rPr>
              <m:t>4</m:t>
            </m:r>
          </m:sup>
        </m:sSup>
      </m:oMath>
      <w:r w:rsidRPr="00730B08">
        <w:rPr>
          <w:spacing w:val="1"/>
          <w:sz w:val="22"/>
          <w:szCs w:val="22"/>
        </w:rPr>
        <w:t xml:space="preserve"> behaviour to T</w:t>
      </w:r>
      <w:r w:rsidRPr="00730B08">
        <w:rPr>
          <w:spacing w:val="1"/>
          <w:position w:val="6"/>
          <w:sz w:val="22"/>
          <w:szCs w:val="22"/>
        </w:rPr>
        <w:t>3.83</w:t>
      </w:r>
      <w:r w:rsidRPr="00730B08">
        <w:rPr>
          <w:spacing w:val="1"/>
          <w:sz w:val="22"/>
          <w:szCs w:val="22"/>
        </w:rPr>
        <w:t xml:space="preserve"> at 60K. Further it can be</w:t>
      </w:r>
      <w:r w:rsidR="002D4522" w:rsidRPr="00730B08">
        <w:rPr>
          <w:spacing w:val="1"/>
          <w:sz w:val="22"/>
          <w:szCs w:val="22"/>
        </w:rPr>
        <w:t xml:space="preserve"> observed from fig.1 that the relaxation time decreases on increasing the values of carrier</w:t>
      </w:r>
      <w:r w:rsidR="00340582">
        <w:rPr>
          <w:spacing w:val="1"/>
          <w:sz w:val="22"/>
          <w:szCs w:val="22"/>
        </w:rPr>
        <w:t xml:space="preserve"> concentration.</w:t>
      </w:r>
      <w:r w:rsidR="00A33B57" w:rsidRPr="00730B08">
        <w:rPr>
          <w:spacing w:val="1"/>
          <w:sz w:val="22"/>
          <w:szCs w:val="22"/>
        </w:rPr>
        <w:t xml:space="preserve"> We have shown the analytical result for SLG from eq. (9) in fig.2A and the </w:t>
      </w:r>
      <w:r w:rsidR="00A33B57" w:rsidRPr="00730B08">
        <w:rPr>
          <w:spacing w:val="-2"/>
          <w:sz w:val="22"/>
          <w:szCs w:val="22"/>
        </w:rPr>
        <w:t>numerical results from eq.</w:t>
      </w:r>
      <w:r w:rsidR="00374C62">
        <w:rPr>
          <w:spacing w:val="-2"/>
          <w:sz w:val="22"/>
          <w:szCs w:val="22"/>
        </w:rPr>
        <w:t xml:space="preserve"> </w:t>
      </w:r>
      <w:r w:rsidR="00A33B57" w:rsidRPr="00730B08">
        <w:rPr>
          <w:spacing w:val="-2"/>
          <w:sz w:val="22"/>
          <w:szCs w:val="22"/>
        </w:rPr>
        <w:t>(7) in fig.</w:t>
      </w:r>
      <w:r w:rsidR="00374C62">
        <w:rPr>
          <w:spacing w:val="-2"/>
          <w:sz w:val="22"/>
          <w:szCs w:val="22"/>
        </w:rPr>
        <w:t xml:space="preserve"> </w:t>
      </w:r>
      <w:r w:rsidR="00A33B57" w:rsidRPr="00730B08">
        <w:rPr>
          <w:spacing w:val="-2"/>
          <w:sz w:val="22"/>
          <w:szCs w:val="22"/>
        </w:rPr>
        <w:t>2B, when relaxation rate is plotted with carrier concentration</w:t>
      </w:r>
      <w:r w:rsidR="00730B08" w:rsidRPr="00730B08">
        <w:rPr>
          <w:spacing w:val="-2"/>
          <w:sz w:val="22"/>
          <w:szCs w:val="22"/>
        </w:rPr>
        <w:t xml:space="preserve"> </w:t>
      </w:r>
      <w:r w:rsidR="00A33B57" w:rsidRPr="00730B08">
        <w:rPr>
          <w:spacing w:val="2"/>
          <w:sz w:val="22"/>
          <w:szCs w:val="22"/>
        </w:rPr>
        <w:t>for different values of temperature in SLG. It can be noticed from figs.</w:t>
      </w:r>
      <w:r w:rsidR="0055103C">
        <w:rPr>
          <w:spacing w:val="2"/>
          <w:sz w:val="22"/>
          <w:szCs w:val="22"/>
        </w:rPr>
        <w:t xml:space="preserve"> 2A and </w:t>
      </w:r>
      <w:r w:rsidR="00A33B57" w:rsidRPr="00730B08">
        <w:rPr>
          <w:spacing w:val="2"/>
          <w:sz w:val="22"/>
          <w:szCs w:val="22"/>
        </w:rPr>
        <w:t>2B that the</w:t>
      </w:r>
      <w:r w:rsidR="0055103C">
        <w:rPr>
          <w:spacing w:val="2"/>
          <w:sz w:val="22"/>
          <w:szCs w:val="22"/>
        </w:rPr>
        <w:t xml:space="preserve"> </w:t>
      </w:r>
      <w:r w:rsidR="0055103C" w:rsidRPr="0055103C">
        <w:rPr>
          <w:spacing w:val="-2"/>
          <w:sz w:val="22"/>
        </w:rPr>
        <w:t>relaxation time decreases with increasing concentration for both analytical and numerical results</w:t>
      </w:r>
      <w:r w:rsidR="0055103C">
        <w:rPr>
          <w:spacing w:val="2"/>
          <w:sz w:val="22"/>
          <w:szCs w:val="22"/>
        </w:rPr>
        <w:t xml:space="preserve"> </w:t>
      </w:r>
      <w:r w:rsidR="0055103C" w:rsidRPr="0055103C">
        <w:rPr>
          <w:spacing w:val="-2"/>
          <w:sz w:val="22"/>
        </w:rPr>
        <w:t>but the decline is steeper for the analytical curves of fig.2A. The behavior noted in fig.2B (that is</w:t>
      </w:r>
      <w:r w:rsidR="0055103C">
        <w:rPr>
          <w:spacing w:val="2"/>
          <w:sz w:val="22"/>
          <w:szCs w:val="22"/>
        </w:rPr>
        <w:t xml:space="preserve"> </w:t>
      </w:r>
      <w:r w:rsidR="0055103C" w:rsidRPr="0055103C">
        <w:rPr>
          <w:sz w:val="22"/>
        </w:rPr>
        <w:t>decline in relaxation time with increase in concentration and increase in relaxation time with</w:t>
      </w:r>
      <w:r w:rsidR="0055103C">
        <w:rPr>
          <w:spacing w:val="2"/>
          <w:sz w:val="22"/>
          <w:szCs w:val="22"/>
        </w:rPr>
        <w:t xml:space="preserve"> </w:t>
      </w:r>
      <w:r w:rsidR="0055103C" w:rsidRPr="0055103C">
        <w:rPr>
          <w:spacing w:val="-2"/>
          <w:sz w:val="22"/>
        </w:rPr>
        <w:t>increase in temperature) corroborates the behavior observed in fig.1 for numerical result.</w:t>
      </w:r>
      <w:r w:rsidR="00DD4717">
        <w:rPr>
          <w:spacing w:val="-2"/>
          <w:sz w:val="22"/>
        </w:rPr>
        <w:t xml:space="preserve"> </w:t>
      </w:r>
      <w:r w:rsidR="00DD4717" w:rsidRPr="00DD4717">
        <w:rPr>
          <w:spacing w:val="1"/>
          <w:sz w:val="22"/>
        </w:rPr>
        <w:t>In fig</w:t>
      </w:r>
      <w:r w:rsidR="00DD4717">
        <w:rPr>
          <w:spacing w:val="1"/>
          <w:sz w:val="22"/>
        </w:rPr>
        <w:t xml:space="preserve">. </w:t>
      </w:r>
      <w:r w:rsidR="00DD4717" w:rsidRPr="00DD4717">
        <w:rPr>
          <w:spacing w:val="1"/>
          <w:sz w:val="22"/>
        </w:rPr>
        <w:t>3 we plotted the relaxation time for a 2DEG system from eq.</w:t>
      </w:r>
      <w:r w:rsidR="00DD4717">
        <w:rPr>
          <w:spacing w:val="1"/>
          <w:sz w:val="22"/>
        </w:rPr>
        <w:t xml:space="preserve"> </w:t>
      </w:r>
      <w:r w:rsidR="00DD4717" w:rsidRPr="00DD4717">
        <w:rPr>
          <w:spacing w:val="1"/>
          <w:sz w:val="22"/>
        </w:rPr>
        <w:t xml:space="preserve">(8) at different carrier </w:t>
      </w:r>
      <w:r w:rsidR="00DD4717" w:rsidRPr="00DD4717">
        <w:rPr>
          <w:sz w:val="22"/>
        </w:rPr>
        <w:t>concentration as given in the caption to the fig.</w:t>
      </w:r>
      <w:r w:rsidR="00DD4717">
        <w:rPr>
          <w:sz w:val="22"/>
        </w:rPr>
        <w:t xml:space="preserve"> </w:t>
      </w:r>
      <w:r w:rsidR="00DD4717" w:rsidRPr="00DD4717">
        <w:rPr>
          <w:sz w:val="22"/>
        </w:rPr>
        <w:t>3. Comparing fig.</w:t>
      </w:r>
      <w:r w:rsidR="00DD4717">
        <w:rPr>
          <w:sz w:val="22"/>
        </w:rPr>
        <w:t xml:space="preserve"> </w:t>
      </w:r>
      <w:r w:rsidR="00DD4717" w:rsidRPr="00DD4717">
        <w:rPr>
          <w:sz w:val="22"/>
        </w:rPr>
        <w:t>3 and fig.</w:t>
      </w:r>
      <w:r w:rsidR="00DD4717">
        <w:rPr>
          <w:sz w:val="22"/>
        </w:rPr>
        <w:t xml:space="preserve"> </w:t>
      </w:r>
      <w:r w:rsidR="00DD4717" w:rsidRPr="00DD4717">
        <w:rPr>
          <w:sz w:val="22"/>
        </w:rPr>
        <w:t xml:space="preserve">2 we notice that the </w:t>
      </w:r>
      <w:r w:rsidR="00DD4717" w:rsidRPr="00DD4717">
        <w:rPr>
          <w:spacing w:val="-1"/>
          <w:sz w:val="22"/>
        </w:rPr>
        <w:t xml:space="preserve">relaxation time increases </w:t>
      </w:r>
      <w:r w:rsidR="00DD4717">
        <w:rPr>
          <w:spacing w:val="1"/>
          <w:sz w:val="22"/>
        </w:rPr>
        <w:t>i</w:t>
      </w:r>
      <w:r w:rsidR="00DD4717" w:rsidRPr="00DD4717">
        <w:rPr>
          <w:spacing w:val="1"/>
          <w:sz w:val="22"/>
        </w:rPr>
        <w:t xml:space="preserve">n fig. </w:t>
      </w:r>
      <w:r w:rsidR="00DD4717" w:rsidRPr="00DD4717">
        <w:rPr>
          <w:spacing w:val="-1"/>
          <w:sz w:val="22"/>
        </w:rPr>
        <w:t>with increase in carrier concentration for a 2DEG - which is in marked</w:t>
      </w:r>
      <w:r w:rsidR="00DD4717">
        <w:rPr>
          <w:spacing w:val="-1"/>
          <w:sz w:val="22"/>
        </w:rPr>
        <w:t xml:space="preserve"> </w:t>
      </w:r>
      <w:r w:rsidR="00DD4717" w:rsidRPr="00DD4717">
        <w:rPr>
          <w:sz w:val="22"/>
        </w:rPr>
        <w:t>contrast to the behavior noted for SLG from fig.</w:t>
      </w:r>
      <w:r w:rsidR="00DD4717">
        <w:rPr>
          <w:sz w:val="22"/>
        </w:rPr>
        <w:t xml:space="preserve"> </w:t>
      </w:r>
      <w:r w:rsidR="00DD4717" w:rsidRPr="00DD4717">
        <w:rPr>
          <w:sz w:val="22"/>
        </w:rPr>
        <w:t xml:space="preserve">2. This is because of the chirality factor which </w:t>
      </w:r>
      <w:r w:rsidR="00DD4717" w:rsidRPr="00DD4717">
        <w:rPr>
          <w:spacing w:val="2"/>
          <w:sz w:val="22"/>
        </w:rPr>
        <w:t>affects the relaxation rate in graphene and makes it behave anomalously as regards to</w:t>
      </w:r>
      <w:r w:rsidR="00DD4717">
        <w:rPr>
          <w:spacing w:val="2"/>
          <w:sz w:val="22"/>
        </w:rPr>
        <w:t xml:space="preserve"> </w:t>
      </w:r>
      <w:r w:rsidR="00DD4717" w:rsidRPr="00DD4717">
        <w:rPr>
          <w:sz w:val="22"/>
        </w:rPr>
        <w:t>conventional 2DEG systems. To ascertain further the behavior noted in fig.</w:t>
      </w:r>
      <w:r w:rsidR="00DD4717">
        <w:rPr>
          <w:sz w:val="22"/>
        </w:rPr>
        <w:t xml:space="preserve"> </w:t>
      </w:r>
      <w:r w:rsidR="00DD4717" w:rsidRPr="00DD4717">
        <w:rPr>
          <w:sz w:val="22"/>
        </w:rPr>
        <w:t xml:space="preserve">3, we have plotted </w:t>
      </w:r>
      <w:r w:rsidR="00DD4717" w:rsidRPr="00DD4717">
        <w:rPr>
          <w:spacing w:val="-1"/>
          <w:sz w:val="22"/>
        </w:rPr>
        <w:t>the variation of relaxation rate with carrier concentration for different values of temperature for</w:t>
      </w:r>
      <w:r w:rsidR="00DD4717" w:rsidRPr="00DD4717">
        <w:rPr>
          <w:sz w:val="22"/>
        </w:rPr>
        <w:t xml:space="preserve"> the analytical case and numerical case for a 2DEG system in figs.</w:t>
      </w:r>
      <w:r w:rsidR="00DD4717">
        <w:rPr>
          <w:sz w:val="22"/>
        </w:rPr>
        <w:t xml:space="preserve"> 4A and</w:t>
      </w:r>
      <w:r w:rsidR="00DD4717" w:rsidRPr="00DD4717">
        <w:rPr>
          <w:sz w:val="22"/>
        </w:rPr>
        <w:t xml:space="preserve"> 4B, respectively. These two contrasting figures clearly exhibit the strikingly different dependence of relaxation time in SLG and conventional two dimensional systems and this is all because of the special chiral </w:t>
      </w:r>
      <w:r w:rsidR="00DD4717" w:rsidRPr="00DD4717">
        <w:rPr>
          <w:spacing w:val="-2"/>
          <w:sz w:val="22"/>
        </w:rPr>
        <w:t>behavior of relativistic electrons in graphene which define the novel transport properties of SLG.</w:t>
      </w:r>
      <w:r w:rsidR="00650D12">
        <w:rPr>
          <w:spacing w:val="-2"/>
          <w:sz w:val="22"/>
        </w:rPr>
        <w:t xml:space="preserve"> </w:t>
      </w:r>
      <w:r w:rsidR="00650D12" w:rsidRPr="00650D12">
        <w:rPr>
          <w:sz w:val="22"/>
        </w:rPr>
        <w:t xml:space="preserve">Further it can be concluded that from the numerical study that that the approximation that we </w:t>
      </w:r>
      <w:r w:rsidR="00650D12" w:rsidRPr="00650D12">
        <w:rPr>
          <w:spacing w:val="2"/>
          <w:sz w:val="22"/>
        </w:rPr>
        <w:t xml:space="preserve">generally make to obtain the analytical results cannot capture the whole behavior and a </w:t>
      </w:r>
      <w:r w:rsidR="00650D12" w:rsidRPr="00650D12">
        <w:rPr>
          <w:spacing w:val="-2"/>
          <w:sz w:val="22"/>
        </w:rPr>
        <w:t>numerical computation becomes essential to observe the properties of system appropriately.</w:t>
      </w:r>
    </w:p>
    <w:p w:rsidR="00CD4D85" w:rsidRDefault="00CD4D85" w:rsidP="00DD4717">
      <w:pPr>
        <w:widowControl w:val="0"/>
        <w:autoSpaceDE w:val="0"/>
        <w:autoSpaceDN w:val="0"/>
        <w:adjustRightInd w:val="0"/>
        <w:spacing w:before="120" w:line="324" w:lineRule="auto"/>
        <w:ind w:right="14"/>
        <w:jc w:val="both"/>
        <w:rPr>
          <w:spacing w:val="-2"/>
          <w:sz w:val="22"/>
        </w:rPr>
      </w:pPr>
    </w:p>
    <w:p w:rsidR="00CD4D85" w:rsidRDefault="00D06745" w:rsidP="00CD4D85">
      <w:pPr>
        <w:widowControl w:val="0"/>
        <w:autoSpaceDE w:val="0"/>
        <w:autoSpaceDN w:val="0"/>
        <w:adjustRightInd w:val="0"/>
        <w:spacing w:before="120" w:line="324" w:lineRule="auto"/>
        <w:ind w:right="14"/>
        <w:jc w:val="center"/>
        <w:rPr>
          <w:spacing w:val="-2"/>
          <w:sz w:val="22"/>
        </w:rPr>
      </w:pPr>
      <w:r w:rsidRPr="00D06745">
        <w:rPr>
          <w:noProof/>
          <w:spacing w:val="-2"/>
          <w:sz w:val="22"/>
        </w:rPr>
        <w:lastRenderedPageBreak/>
        <w:drawing>
          <wp:anchor distT="0" distB="0" distL="114300" distR="114300" simplePos="0" relativeHeight="251662336" behindDoc="1" locked="0" layoutInCell="0" allowOverlap="1">
            <wp:simplePos x="0" y="0"/>
            <wp:positionH relativeFrom="page">
              <wp:posOffset>1285874</wp:posOffset>
            </wp:positionH>
            <wp:positionV relativeFrom="page">
              <wp:posOffset>1085850</wp:posOffset>
            </wp:positionV>
            <wp:extent cx="3971925" cy="2511017"/>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655" t="19946" r="25820" b="51202"/>
                    <a:stretch>
                      <a:fillRect/>
                    </a:stretch>
                  </pic:blipFill>
                  <pic:spPr bwMode="auto">
                    <a:xfrm>
                      <a:off x="0" y="0"/>
                      <a:ext cx="3982602" cy="2517767"/>
                    </a:xfrm>
                    <a:prstGeom prst="rect">
                      <a:avLst/>
                    </a:prstGeom>
                    <a:noFill/>
                  </pic:spPr>
                </pic:pic>
              </a:graphicData>
            </a:graphic>
          </wp:anchor>
        </w:drawing>
      </w:r>
    </w:p>
    <w:p w:rsidR="00D06745" w:rsidRDefault="00D06745" w:rsidP="002B3620">
      <w:pPr>
        <w:widowControl w:val="0"/>
        <w:autoSpaceDE w:val="0"/>
        <w:autoSpaceDN w:val="0"/>
        <w:adjustRightInd w:val="0"/>
        <w:spacing w:before="120" w:line="324" w:lineRule="auto"/>
        <w:ind w:right="43"/>
        <w:jc w:val="both"/>
        <w:rPr>
          <w:b/>
          <w:bCs/>
          <w:sz w:val="22"/>
          <w:szCs w:val="18"/>
        </w:rPr>
      </w:pPr>
    </w:p>
    <w:p w:rsidR="00D06745" w:rsidRDefault="00D06745" w:rsidP="002B3620">
      <w:pPr>
        <w:widowControl w:val="0"/>
        <w:autoSpaceDE w:val="0"/>
        <w:autoSpaceDN w:val="0"/>
        <w:adjustRightInd w:val="0"/>
        <w:spacing w:before="120" w:line="324" w:lineRule="auto"/>
        <w:ind w:right="43"/>
        <w:jc w:val="both"/>
        <w:rPr>
          <w:b/>
          <w:bCs/>
          <w:sz w:val="22"/>
          <w:szCs w:val="18"/>
        </w:rPr>
      </w:pPr>
    </w:p>
    <w:p w:rsidR="00D06745" w:rsidRDefault="00D06745" w:rsidP="002B3620">
      <w:pPr>
        <w:widowControl w:val="0"/>
        <w:autoSpaceDE w:val="0"/>
        <w:autoSpaceDN w:val="0"/>
        <w:adjustRightInd w:val="0"/>
        <w:spacing w:before="120" w:line="324" w:lineRule="auto"/>
        <w:ind w:right="43"/>
        <w:jc w:val="both"/>
        <w:rPr>
          <w:b/>
          <w:bCs/>
          <w:sz w:val="22"/>
          <w:szCs w:val="18"/>
        </w:rPr>
      </w:pPr>
    </w:p>
    <w:p w:rsidR="00D06745" w:rsidRDefault="00D06745" w:rsidP="002B3620">
      <w:pPr>
        <w:widowControl w:val="0"/>
        <w:autoSpaceDE w:val="0"/>
        <w:autoSpaceDN w:val="0"/>
        <w:adjustRightInd w:val="0"/>
        <w:spacing w:before="120" w:line="324" w:lineRule="auto"/>
        <w:ind w:right="43"/>
        <w:jc w:val="both"/>
        <w:rPr>
          <w:b/>
          <w:bCs/>
          <w:sz w:val="22"/>
          <w:szCs w:val="18"/>
        </w:rPr>
      </w:pPr>
    </w:p>
    <w:p w:rsidR="00D06745" w:rsidRDefault="00D06745" w:rsidP="002B3620">
      <w:pPr>
        <w:widowControl w:val="0"/>
        <w:autoSpaceDE w:val="0"/>
        <w:autoSpaceDN w:val="0"/>
        <w:adjustRightInd w:val="0"/>
        <w:spacing w:before="120" w:line="324" w:lineRule="auto"/>
        <w:ind w:right="43"/>
        <w:jc w:val="both"/>
        <w:rPr>
          <w:b/>
          <w:bCs/>
          <w:sz w:val="22"/>
          <w:szCs w:val="18"/>
        </w:rPr>
      </w:pPr>
    </w:p>
    <w:p w:rsidR="00D06745" w:rsidRDefault="00D06745" w:rsidP="002B3620">
      <w:pPr>
        <w:widowControl w:val="0"/>
        <w:autoSpaceDE w:val="0"/>
        <w:autoSpaceDN w:val="0"/>
        <w:adjustRightInd w:val="0"/>
        <w:spacing w:before="120" w:line="324" w:lineRule="auto"/>
        <w:ind w:right="43"/>
        <w:jc w:val="both"/>
        <w:rPr>
          <w:b/>
          <w:bCs/>
          <w:sz w:val="22"/>
          <w:szCs w:val="18"/>
        </w:rPr>
      </w:pPr>
    </w:p>
    <w:p w:rsidR="00D06745" w:rsidRDefault="00D06745" w:rsidP="002B3620">
      <w:pPr>
        <w:widowControl w:val="0"/>
        <w:autoSpaceDE w:val="0"/>
        <w:autoSpaceDN w:val="0"/>
        <w:adjustRightInd w:val="0"/>
        <w:spacing w:before="120" w:line="324" w:lineRule="auto"/>
        <w:ind w:right="43"/>
        <w:jc w:val="both"/>
        <w:rPr>
          <w:b/>
          <w:bCs/>
          <w:sz w:val="22"/>
          <w:szCs w:val="18"/>
        </w:rPr>
      </w:pPr>
    </w:p>
    <w:p w:rsidR="00D06745" w:rsidRDefault="00D06745" w:rsidP="004478C2">
      <w:pPr>
        <w:widowControl w:val="0"/>
        <w:autoSpaceDE w:val="0"/>
        <w:autoSpaceDN w:val="0"/>
        <w:adjustRightInd w:val="0"/>
        <w:spacing w:before="120" w:line="480" w:lineRule="auto"/>
        <w:ind w:right="43"/>
        <w:jc w:val="both"/>
        <w:rPr>
          <w:b/>
          <w:bCs/>
          <w:sz w:val="22"/>
          <w:szCs w:val="18"/>
        </w:rPr>
      </w:pPr>
    </w:p>
    <w:p w:rsidR="00B03C6B" w:rsidRDefault="002B3620" w:rsidP="0069445E">
      <w:pPr>
        <w:widowControl w:val="0"/>
        <w:autoSpaceDE w:val="0"/>
        <w:autoSpaceDN w:val="0"/>
        <w:adjustRightInd w:val="0"/>
        <w:spacing w:before="120" w:line="324" w:lineRule="auto"/>
        <w:ind w:left="1260" w:right="18" w:hanging="1260"/>
        <w:jc w:val="both"/>
        <w:rPr>
          <w:spacing w:val="-1"/>
          <w:sz w:val="22"/>
          <w:szCs w:val="18"/>
        </w:rPr>
      </w:pPr>
      <w:r w:rsidRPr="0069445E">
        <w:rPr>
          <w:b/>
          <w:bCs/>
          <w:i/>
          <w:sz w:val="22"/>
          <w:szCs w:val="18"/>
        </w:rPr>
        <w:t>Figure – 1 :</w:t>
      </w:r>
      <w:r w:rsidR="0069445E">
        <w:rPr>
          <w:sz w:val="22"/>
          <w:szCs w:val="18"/>
        </w:rPr>
        <w:tab/>
      </w:r>
      <w:r w:rsidRPr="002B3620">
        <w:rPr>
          <w:sz w:val="22"/>
          <w:szCs w:val="18"/>
        </w:rPr>
        <w:t xml:space="preserve">Graphene Relaxation Rate vs Temperature for different values of concentration, given by equation (7). Curve A is </w:t>
      </w:r>
      <w:r w:rsidRPr="002B3620">
        <w:rPr>
          <w:spacing w:val="-1"/>
          <w:sz w:val="22"/>
          <w:szCs w:val="18"/>
        </w:rPr>
        <w:t>the numerical result for N=0.5n, curve B is for N=1.0n, Curve C is for N=2.0n (where n</w:t>
      </w:r>
      <m:oMath>
        <m:r>
          <w:rPr>
            <w:rFonts w:ascii="Cambria Math" w:hAnsi="Cambria Math"/>
            <w:spacing w:val="-1"/>
            <w:sz w:val="22"/>
            <w:szCs w:val="18"/>
          </w:rPr>
          <m:t>=1×</m:t>
        </m:r>
        <m:sSup>
          <m:sSupPr>
            <m:ctrlPr>
              <w:rPr>
                <w:rFonts w:ascii="Cambria Math" w:hAnsi="Cambria Math"/>
                <w:i/>
                <w:spacing w:val="-1"/>
                <w:sz w:val="22"/>
                <w:szCs w:val="18"/>
              </w:rPr>
            </m:ctrlPr>
          </m:sSupPr>
          <m:e>
            <m:r>
              <w:rPr>
                <w:rFonts w:ascii="Cambria Math" w:hAnsi="Cambria Math"/>
                <w:spacing w:val="-1"/>
                <w:sz w:val="22"/>
                <w:szCs w:val="18"/>
              </w:rPr>
              <m:t>10</m:t>
            </m:r>
          </m:e>
          <m:sup>
            <m:r>
              <w:rPr>
                <w:rFonts w:ascii="Cambria Math" w:hAnsi="Cambria Math"/>
                <w:spacing w:val="-1"/>
                <w:sz w:val="22"/>
                <w:szCs w:val="18"/>
              </w:rPr>
              <m:t>12</m:t>
            </m:r>
          </m:sup>
        </m:sSup>
        <m:sSup>
          <m:sSupPr>
            <m:ctrlPr>
              <w:rPr>
                <w:rFonts w:ascii="Cambria Math" w:hAnsi="Cambria Math"/>
                <w:i/>
                <w:spacing w:val="-1"/>
                <w:sz w:val="22"/>
                <w:szCs w:val="18"/>
              </w:rPr>
            </m:ctrlPr>
          </m:sSupPr>
          <m:e>
            <m:r>
              <w:rPr>
                <w:rFonts w:ascii="Cambria Math" w:hAnsi="Cambria Math"/>
                <w:spacing w:val="-1"/>
                <w:sz w:val="22"/>
                <w:szCs w:val="18"/>
              </w:rPr>
              <m:t>cm</m:t>
            </m:r>
          </m:e>
          <m:sup>
            <m:r>
              <w:rPr>
                <w:rFonts w:ascii="Cambria Math" w:hAnsi="Cambria Math"/>
                <w:spacing w:val="-1"/>
                <w:sz w:val="22"/>
                <w:szCs w:val="18"/>
              </w:rPr>
              <m:t>-2</m:t>
            </m:r>
          </m:sup>
        </m:sSup>
        <m:r>
          <w:rPr>
            <w:rFonts w:ascii="Cambria Math" w:hAnsi="Cambria Math"/>
            <w:spacing w:val="-1"/>
            <w:sz w:val="22"/>
            <w:szCs w:val="18"/>
          </w:rPr>
          <m:t>)</m:t>
        </m:r>
      </m:oMath>
      <w:r w:rsidR="00D06745">
        <w:rPr>
          <w:spacing w:val="-1"/>
          <w:sz w:val="22"/>
          <w:szCs w:val="18"/>
        </w:rPr>
        <w:t>.</w:t>
      </w:r>
    </w:p>
    <w:p w:rsidR="00342851" w:rsidRDefault="00B03C6B" w:rsidP="00231D89">
      <w:pPr>
        <w:widowControl w:val="0"/>
        <w:autoSpaceDE w:val="0"/>
        <w:autoSpaceDN w:val="0"/>
        <w:adjustRightInd w:val="0"/>
        <w:spacing w:before="120" w:line="324" w:lineRule="auto"/>
        <w:ind w:right="18"/>
        <w:jc w:val="center"/>
        <w:rPr>
          <w:spacing w:val="-1"/>
          <w:sz w:val="22"/>
          <w:szCs w:val="18"/>
        </w:rPr>
      </w:pPr>
      <w:r>
        <w:rPr>
          <w:noProof/>
          <w:spacing w:val="-1"/>
          <w:sz w:val="22"/>
          <w:szCs w:val="18"/>
        </w:rPr>
        <w:drawing>
          <wp:anchor distT="0" distB="0" distL="114300" distR="114300" simplePos="0" relativeHeight="251664384" behindDoc="1" locked="0" layoutInCell="0" allowOverlap="1">
            <wp:simplePos x="0" y="0"/>
            <wp:positionH relativeFrom="page">
              <wp:posOffset>962025</wp:posOffset>
            </wp:positionH>
            <wp:positionV relativeFrom="page">
              <wp:posOffset>4629150</wp:posOffset>
            </wp:positionV>
            <wp:extent cx="4662805" cy="258127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91" t="12912" r="13854" b="57451"/>
                    <a:stretch>
                      <a:fillRect/>
                    </a:stretch>
                  </pic:blipFill>
                  <pic:spPr bwMode="auto">
                    <a:xfrm>
                      <a:off x="0" y="0"/>
                      <a:ext cx="4662805" cy="2581275"/>
                    </a:xfrm>
                    <a:prstGeom prst="rect">
                      <a:avLst/>
                    </a:prstGeom>
                    <a:noFill/>
                  </pic:spPr>
                </pic:pic>
              </a:graphicData>
            </a:graphic>
          </wp:anchor>
        </w:drawing>
      </w:r>
    </w:p>
    <w:p w:rsidR="00342851" w:rsidRDefault="00342851" w:rsidP="00342851">
      <w:pPr>
        <w:widowControl w:val="0"/>
        <w:autoSpaceDE w:val="0"/>
        <w:autoSpaceDN w:val="0"/>
        <w:adjustRightInd w:val="0"/>
        <w:spacing w:before="120" w:line="324" w:lineRule="auto"/>
        <w:ind w:right="43"/>
        <w:jc w:val="both"/>
        <w:rPr>
          <w:b/>
          <w:bCs/>
          <w:spacing w:val="-1"/>
          <w:sz w:val="22"/>
          <w:szCs w:val="22"/>
        </w:rPr>
      </w:pPr>
    </w:p>
    <w:p w:rsidR="00342851" w:rsidRDefault="00342851" w:rsidP="00342851">
      <w:pPr>
        <w:widowControl w:val="0"/>
        <w:autoSpaceDE w:val="0"/>
        <w:autoSpaceDN w:val="0"/>
        <w:adjustRightInd w:val="0"/>
        <w:spacing w:before="120" w:line="324" w:lineRule="auto"/>
        <w:ind w:right="43"/>
        <w:jc w:val="both"/>
        <w:rPr>
          <w:b/>
          <w:bCs/>
          <w:spacing w:val="-1"/>
          <w:sz w:val="22"/>
          <w:szCs w:val="22"/>
        </w:rPr>
      </w:pPr>
    </w:p>
    <w:p w:rsidR="00342851" w:rsidRDefault="00342851" w:rsidP="00342851">
      <w:pPr>
        <w:widowControl w:val="0"/>
        <w:autoSpaceDE w:val="0"/>
        <w:autoSpaceDN w:val="0"/>
        <w:adjustRightInd w:val="0"/>
        <w:spacing w:before="120" w:line="324" w:lineRule="auto"/>
        <w:ind w:right="43"/>
        <w:jc w:val="both"/>
        <w:rPr>
          <w:b/>
          <w:bCs/>
          <w:spacing w:val="-1"/>
          <w:sz w:val="22"/>
          <w:szCs w:val="22"/>
        </w:rPr>
      </w:pPr>
    </w:p>
    <w:p w:rsidR="00342851" w:rsidRDefault="00342851" w:rsidP="00342851">
      <w:pPr>
        <w:widowControl w:val="0"/>
        <w:autoSpaceDE w:val="0"/>
        <w:autoSpaceDN w:val="0"/>
        <w:adjustRightInd w:val="0"/>
        <w:spacing w:before="120" w:line="324" w:lineRule="auto"/>
        <w:ind w:right="43"/>
        <w:jc w:val="both"/>
        <w:rPr>
          <w:b/>
          <w:bCs/>
          <w:spacing w:val="-1"/>
          <w:sz w:val="22"/>
          <w:szCs w:val="22"/>
        </w:rPr>
      </w:pPr>
    </w:p>
    <w:p w:rsidR="00342851" w:rsidRDefault="00342851" w:rsidP="00342851">
      <w:pPr>
        <w:widowControl w:val="0"/>
        <w:autoSpaceDE w:val="0"/>
        <w:autoSpaceDN w:val="0"/>
        <w:adjustRightInd w:val="0"/>
        <w:spacing w:before="120" w:line="324" w:lineRule="auto"/>
        <w:ind w:right="43"/>
        <w:jc w:val="both"/>
        <w:rPr>
          <w:b/>
          <w:bCs/>
          <w:spacing w:val="-1"/>
          <w:sz w:val="22"/>
          <w:szCs w:val="22"/>
        </w:rPr>
      </w:pPr>
    </w:p>
    <w:p w:rsidR="00342851" w:rsidRDefault="00342851" w:rsidP="00342851">
      <w:pPr>
        <w:widowControl w:val="0"/>
        <w:autoSpaceDE w:val="0"/>
        <w:autoSpaceDN w:val="0"/>
        <w:adjustRightInd w:val="0"/>
        <w:spacing w:before="120" w:line="324" w:lineRule="auto"/>
        <w:ind w:right="43"/>
        <w:jc w:val="both"/>
        <w:rPr>
          <w:b/>
          <w:bCs/>
          <w:spacing w:val="-1"/>
          <w:sz w:val="22"/>
          <w:szCs w:val="22"/>
        </w:rPr>
      </w:pPr>
    </w:p>
    <w:p w:rsidR="00342851" w:rsidRDefault="00342851" w:rsidP="00342851">
      <w:pPr>
        <w:widowControl w:val="0"/>
        <w:autoSpaceDE w:val="0"/>
        <w:autoSpaceDN w:val="0"/>
        <w:adjustRightInd w:val="0"/>
        <w:spacing w:before="120" w:line="324" w:lineRule="auto"/>
        <w:ind w:right="43"/>
        <w:jc w:val="both"/>
        <w:rPr>
          <w:b/>
          <w:bCs/>
          <w:spacing w:val="-1"/>
          <w:sz w:val="22"/>
          <w:szCs w:val="22"/>
        </w:rPr>
      </w:pPr>
    </w:p>
    <w:p w:rsidR="00E8572F" w:rsidRDefault="00E8572F" w:rsidP="0069445E">
      <w:pPr>
        <w:widowControl w:val="0"/>
        <w:autoSpaceDE w:val="0"/>
        <w:autoSpaceDN w:val="0"/>
        <w:adjustRightInd w:val="0"/>
        <w:spacing w:before="120"/>
        <w:ind w:right="43"/>
        <w:jc w:val="both"/>
        <w:rPr>
          <w:b/>
          <w:bCs/>
          <w:spacing w:val="-1"/>
          <w:sz w:val="22"/>
          <w:szCs w:val="22"/>
        </w:rPr>
      </w:pPr>
    </w:p>
    <w:p w:rsidR="00064A98" w:rsidRPr="007F4C1A" w:rsidRDefault="007F4C1A" w:rsidP="0069445E">
      <w:pPr>
        <w:pStyle w:val="ListParagraph"/>
        <w:widowControl w:val="0"/>
        <w:numPr>
          <w:ilvl w:val="0"/>
          <w:numId w:val="2"/>
        </w:numPr>
        <w:autoSpaceDE w:val="0"/>
        <w:autoSpaceDN w:val="0"/>
        <w:adjustRightInd w:val="0"/>
        <w:spacing w:before="120"/>
        <w:ind w:right="43"/>
        <w:jc w:val="both"/>
        <w:rPr>
          <w:b/>
          <w:bCs/>
          <w:spacing w:val="-1"/>
          <w:sz w:val="22"/>
          <w:szCs w:val="22"/>
        </w:rPr>
      </w:pP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t xml:space="preserve">       (B)</w:t>
      </w:r>
    </w:p>
    <w:p w:rsidR="00AC6A82" w:rsidRPr="00342851" w:rsidRDefault="00AC6A82" w:rsidP="0069445E">
      <w:pPr>
        <w:widowControl w:val="0"/>
        <w:autoSpaceDE w:val="0"/>
        <w:autoSpaceDN w:val="0"/>
        <w:adjustRightInd w:val="0"/>
        <w:spacing w:before="120" w:line="324" w:lineRule="auto"/>
        <w:ind w:left="1260" w:right="43" w:hanging="1260"/>
        <w:jc w:val="both"/>
        <w:rPr>
          <w:spacing w:val="-1"/>
          <w:sz w:val="22"/>
          <w:szCs w:val="18"/>
        </w:rPr>
      </w:pPr>
      <w:r w:rsidRPr="00231D89">
        <w:rPr>
          <w:b/>
          <w:bCs/>
          <w:i/>
          <w:spacing w:val="-1"/>
          <w:sz w:val="22"/>
          <w:szCs w:val="22"/>
        </w:rPr>
        <w:t>Figure – 2 :</w:t>
      </w:r>
      <w:r w:rsidR="0069445E">
        <w:rPr>
          <w:spacing w:val="-1"/>
          <w:sz w:val="22"/>
          <w:szCs w:val="22"/>
        </w:rPr>
        <w:tab/>
      </w:r>
      <w:r w:rsidRPr="00AC6A82">
        <w:rPr>
          <w:spacing w:val="-1"/>
          <w:sz w:val="22"/>
          <w:szCs w:val="22"/>
        </w:rPr>
        <w:t xml:space="preserve">Graphene Relaxation Rate vs Concentration for different values of temperature. Fig. 2(A) is for analytical result and 2(B) is for numerical result. Curve A is for T=5K, curve B is for T=20K, Curve C is for T=60K. </w:t>
      </w:r>
    </w:p>
    <w:p w:rsidR="00ED196C" w:rsidRDefault="00ED196C" w:rsidP="00ED196C">
      <w:pPr>
        <w:widowControl w:val="0"/>
        <w:autoSpaceDE w:val="0"/>
        <w:autoSpaceDN w:val="0"/>
        <w:adjustRightInd w:val="0"/>
        <w:ind w:right="38"/>
        <w:jc w:val="center"/>
        <w:rPr>
          <w:sz w:val="22"/>
          <w:szCs w:val="18"/>
        </w:rPr>
      </w:pPr>
      <w:r>
        <w:rPr>
          <w:noProof/>
          <w:sz w:val="22"/>
          <w:szCs w:val="18"/>
        </w:rPr>
        <w:lastRenderedPageBreak/>
        <w:drawing>
          <wp:anchor distT="0" distB="0" distL="114300" distR="114300" simplePos="0" relativeHeight="251666432" behindDoc="1" locked="0" layoutInCell="0" allowOverlap="1">
            <wp:simplePos x="0" y="0"/>
            <wp:positionH relativeFrom="page">
              <wp:posOffset>1019175</wp:posOffset>
            </wp:positionH>
            <wp:positionV relativeFrom="page">
              <wp:posOffset>962025</wp:posOffset>
            </wp:positionV>
            <wp:extent cx="4543425" cy="240982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617" t="21016" r="29722" b="46750"/>
                    <a:stretch>
                      <a:fillRect/>
                    </a:stretch>
                  </pic:blipFill>
                  <pic:spPr bwMode="auto">
                    <a:xfrm>
                      <a:off x="0" y="0"/>
                      <a:ext cx="4543425" cy="2409825"/>
                    </a:xfrm>
                    <a:prstGeom prst="rect">
                      <a:avLst/>
                    </a:prstGeom>
                    <a:noFill/>
                  </pic:spPr>
                </pic:pic>
              </a:graphicData>
            </a:graphic>
          </wp:anchor>
        </w:drawing>
      </w: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ED196C" w:rsidRDefault="00ED196C" w:rsidP="00AC6A82">
      <w:pPr>
        <w:widowControl w:val="0"/>
        <w:autoSpaceDE w:val="0"/>
        <w:autoSpaceDN w:val="0"/>
        <w:adjustRightInd w:val="0"/>
        <w:ind w:right="38"/>
        <w:jc w:val="both"/>
        <w:rPr>
          <w:sz w:val="22"/>
          <w:szCs w:val="18"/>
        </w:rPr>
      </w:pPr>
    </w:p>
    <w:p w:rsidR="00F55458" w:rsidRDefault="00F55458" w:rsidP="00C72675">
      <w:pPr>
        <w:widowControl w:val="0"/>
        <w:autoSpaceDE w:val="0"/>
        <w:autoSpaceDN w:val="0"/>
        <w:adjustRightInd w:val="0"/>
        <w:ind w:right="38"/>
        <w:rPr>
          <w:sz w:val="22"/>
          <w:szCs w:val="18"/>
        </w:rPr>
      </w:pPr>
    </w:p>
    <w:p w:rsidR="00F32AA3" w:rsidRDefault="00ED196C" w:rsidP="00C72675">
      <w:pPr>
        <w:widowControl w:val="0"/>
        <w:autoSpaceDE w:val="0"/>
        <w:autoSpaceDN w:val="0"/>
        <w:adjustRightInd w:val="0"/>
        <w:spacing w:line="324" w:lineRule="auto"/>
        <w:ind w:left="1260" w:right="18" w:hanging="1260"/>
        <w:jc w:val="both"/>
        <w:rPr>
          <w:spacing w:val="-1"/>
          <w:sz w:val="22"/>
          <w:szCs w:val="22"/>
        </w:rPr>
      </w:pPr>
      <w:r w:rsidRPr="00D2031C">
        <w:rPr>
          <w:b/>
          <w:i/>
          <w:sz w:val="22"/>
          <w:szCs w:val="18"/>
        </w:rPr>
        <w:t>Figure – 3</w:t>
      </w:r>
      <w:r w:rsidR="00F32AA3" w:rsidRPr="00D2031C">
        <w:rPr>
          <w:b/>
          <w:i/>
          <w:sz w:val="22"/>
          <w:szCs w:val="18"/>
        </w:rPr>
        <w:t xml:space="preserve"> :</w:t>
      </w:r>
      <w:r w:rsidR="00A02F24">
        <w:rPr>
          <w:b/>
          <w:sz w:val="22"/>
          <w:szCs w:val="18"/>
        </w:rPr>
        <w:tab/>
      </w:r>
      <w:r w:rsidR="00F32AA3" w:rsidRPr="00F32AA3">
        <w:rPr>
          <w:spacing w:val="-1"/>
          <w:sz w:val="22"/>
          <w:szCs w:val="22"/>
        </w:rPr>
        <w:t>2DEG system Relaxation rate vs Temperature for different values of concentration, given by equation (8). Curve A is the numerical result for N=0.5n, curve B is for N=1.0n, Curve C is for N=2.0n (where n</w:t>
      </w:r>
      <m:oMath>
        <m:r>
          <w:rPr>
            <w:rFonts w:ascii="Cambria Math" w:hAnsi="Cambria Math"/>
            <w:spacing w:val="-1"/>
            <w:sz w:val="22"/>
            <w:szCs w:val="22"/>
          </w:rPr>
          <m:t>=1×</m:t>
        </m:r>
        <m:sSup>
          <m:sSupPr>
            <m:ctrlPr>
              <w:rPr>
                <w:rFonts w:ascii="Cambria Math" w:hAnsi="Cambria Math"/>
                <w:i/>
                <w:spacing w:val="-1"/>
                <w:sz w:val="22"/>
                <w:szCs w:val="22"/>
              </w:rPr>
            </m:ctrlPr>
          </m:sSupPr>
          <m:e>
            <m:r>
              <w:rPr>
                <w:rFonts w:ascii="Cambria Math" w:hAnsi="Cambria Math"/>
                <w:spacing w:val="-1"/>
                <w:sz w:val="22"/>
                <w:szCs w:val="22"/>
              </w:rPr>
              <m:t>10</m:t>
            </m:r>
          </m:e>
          <m:sup>
            <m:r>
              <w:rPr>
                <w:rFonts w:ascii="Cambria Math" w:hAnsi="Cambria Math"/>
                <w:spacing w:val="-1"/>
                <w:sz w:val="22"/>
                <w:szCs w:val="22"/>
              </w:rPr>
              <m:t>12</m:t>
            </m:r>
          </m:sup>
        </m:sSup>
        <m:sSup>
          <m:sSupPr>
            <m:ctrlPr>
              <w:rPr>
                <w:rFonts w:ascii="Cambria Math" w:hAnsi="Cambria Math"/>
                <w:i/>
                <w:spacing w:val="-1"/>
                <w:sz w:val="22"/>
                <w:szCs w:val="22"/>
              </w:rPr>
            </m:ctrlPr>
          </m:sSupPr>
          <m:e>
            <m:r>
              <w:rPr>
                <w:rFonts w:ascii="Cambria Math" w:hAnsi="Cambria Math"/>
                <w:spacing w:val="-1"/>
                <w:sz w:val="22"/>
                <w:szCs w:val="22"/>
              </w:rPr>
              <m:t>cm</m:t>
            </m:r>
          </m:e>
          <m:sup>
            <m:r>
              <w:rPr>
                <w:rFonts w:ascii="Cambria Math" w:hAnsi="Cambria Math"/>
                <w:spacing w:val="-1"/>
                <w:sz w:val="22"/>
                <w:szCs w:val="22"/>
              </w:rPr>
              <m:t>-2</m:t>
            </m:r>
          </m:sup>
        </m:sSup>
        <m:r>
          <w:rPr>
            <w:rFonts w:ascii="Cambria Math" w:hAnsi="Cambria Math"/>
            <w:spacing w:val="-1"/>
            <w:sz w:val="22"/>
            <w:szCs w:val="22"/>
          </w:rPr>
          <m:t>)</m:t>
        </m:r>
      </m:oMath>
      <w:r w:rsidR="00D2031C">
        <w:rPr>
          <w:spacing w:val="-1"/>
          <w:sz w:val="22"/>
          <w:szCs w:val="22"/>
        </w:rPr>
        <w:t>.</w:t>
      </w:r>
    </w:p>
    <w:p w:rsidR="00C2123C" w:rsidRPr="00F32AA3" w:rsidRDefault="003D21A4" w:rsidP="00C2123C">
      <w:pPr>
        <w:widowControl w:val="0"/>
        <w:autoSpaceDE w:val="0"/>
        <w:autoSpaceDN w:val="0"/>
        <w:adjustRightInd w:val="0"/>
        <w:spacing w:line="324" w:lineRule="auto"/>
        <w:ind w:left="1260" w:right="43" w:hanging="1260"/>
        <w:jc w:val="center"/>
        <w:rPr>
          <w:b/>
          <w:sz w:val="22"/>
          <w:szCs w:val="18"/>
        </w:rPr>
      </w:pPr>
      <w:r>
        <w:rPr>
          <w:b/>
          <w:noProof/>
          <w:sz w:val="22"/>
          <w:szCs w:val="18"/>
        </w:rPr>
        <w:drawing>
          <wp:anchor distT="0" distB="0" distL="114300" distR="114300" simplePos="0" relativeHeight="251668480" behindDoc="1" locked="0" layoutInCell="0" allowOverlap="1">
            <wp:simplePos x="0" y="0"/>
            <wp:positionH relativeFrom="page">
              <wp:posOffset>1057275</wp:posOffset>
            </wp:positionH>
            <wp:positionV relativeFrom="page">
              <wp:posOffset>4371975</wp:posOffset>
            </wp:positionV>
            <wp:extent cx="4543425" cy="2762250"/>
            <wp:effectExtent l="19050" t="0" r="952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461" t="40071" r="11838" b="31434"/>
                    <a:stretch>
                      <a:fillRect/>
                    </a:stretch>
                  </pic:blipFill>
                  <pic:spPr bwMode="auto">
                    <a:xfrm>
                      <a:off x="0" y="0"/>
                      <a:ext cx="4543425" cy="2762250"/>
                    </a:xfrm>
                    <a:prstGeom prst="rect">
                      <a:avLst/>
                    </a:prstGeom>
                    <a:noFill/>
                  </pic:spPr>
                </pic:pic>
              </a:graphicData>
            </a:graphic>
          </wp:anchor>
        </w:drawing>
      </w:r>
    </w:p>
    <w:p w:rsidR="003F7A90" w:rsidRDefault="003F7A90" w:rsidP="00DD4717">
      <w:pPr>
        <w:widowControl w:val="0"/>
        <w:autoSpaceDE w:val="0"/>
        <w:autoSpaceDN w:val="0"/>
        <w:adjustRightInd w:val="0"/>
        <w:spacing w:before="120" w:line="324" w:lineRule="auto"/>
        <w:ind w:right="14"/>
        <w:jc w:val="both"/>
        <w:rPr>
          <w:b/>
          <w:bCs/>
          <w:spacing w:val="-1"/>
          <w:sz w:val="22"/>
          <w:szCs w:val="22"/>
        </w:rPr>
      </w:pPr>
    </w:p>
    <w:p w:rsidR="003F7A90" w:rsidRDefault="003F7A90" w:rsidP="00DD4717">
      <w:pPr>
        <w:widowControl w:val="0"/>
        <w:autoSpaceDE w:val="0"/>
        <w:autoSpaceDN w:val="0"/>
        <w:adjustRightInd w:val="0"/>
        <w:spacing w:before="120" w:line="324" w:lineRule="auto"/>
        <w:ind w:right="14"/>
        <w:jc w:val="both"/>
        <w:rPr>
          <w:b/>
          <w:bCs/>
          <w:spacing w:val="-1"/>
          <w:sz w:val="22"/>
          <w:szCs w:val="22"/>
        </w:rPr>
      </w:pPr>
    </w:p>
    <w:p w:rsidR="003F7A90" w:rsidRDefault="003F7A90" w:rsidP="00DD4717">
      <w:pPr>
        <w:widowControl w:val="0"/>
        <w:autoSpaceDE w:val="0"/>
        <w:autoSpaceDN w:val="0"/>
        <w:adjustRightInd w:val="0"/>
        <w:spacing w:before="120" w:line="324" w:lineRule="auto"/>
        <w:ind w:right="14"/>
        <w:jc w:val="both"/>
        <w:rPr>
          <w:b/>
          <w:bCs/>
          <w:spacing w:val="-1"/>
          <w:sz w:val="22"/>
          <w:szCs w:val="22"/>
        </w:rPr>
      </w:pPr>
    </w:p>
    <w:p w:rsidR="003F7A90" w:rsidRDefault="003F7A90" w:rsidP="00DD4717">
      <w:pPr>
        <w:widowControl w:val="0"/>
        <w:autoSpaceDE w:val="0"/>
        <w:autoSpaceDN w:val="0"/>
        <w:adjustRightInd w:val="0"/>
        <w:spacing w:before="120" w:line="324" w:lineRule="auto"/>
        <w:ind w:right="14"/>
        <w:jc w:val="both"/>
        <w:rPr>
          <w:b/>
          <w:bCs/>
          <w:spacing w:val="-1"/>
          <w:sz w:val="22"/>
          <w:szCs w:val="22"/>
        </w:rPr>
      </w:pPr>
    </w:p>
    <w:p w:rsidR="003F7A90" w:rsidRDefault="003F7A90" w:rsidP="00DD4717">
      <w:pPr>
        <w:widowControl w:val="0"/>
        <w:autoSpaceDE w:val="0"/>
        <w:autoSpaceDN w:val="0"/>
        <w:adjustRightInd w:val="0"/>
        <w:spacing w:before="120" w:line="324" w:lineRule="auto"/>
        <w:ind w:right="14"/>
        <w:jc w:val="both"/>
        <w:rPr>
          <w:b/>
          <w:bCs/>
          <w:spacing w:val="-1"/>
          <w:sz w:val="22"/>
          <w:szCs w:val="22"/>
        </w:rPr>
      </w:pPr>
    </w:p>
    <w:p w:rsidR="003F7A90" w:rsidRDefault="003F7A90" w:rsidP="00DD4717">
      <w:pPr>
        <w:widowControl w:val="0"/>
        <w:autoSpaceDE w:val="0"/>
        <w:autoSpaceDN w:val="0"/>
        <w:adjustRightInd w:val="0"/>
        <w:spacing w:before="120" w:line="324" w:lineRule="auto"/>
        <w:ind w:right="14"/>
        <w:jc w:val="both"/>
        <w:rPr>
          <w:b/>
          <w:bCs/>
          <w:spacing w:val="-1"/>
          <w:sz w:val="22"/>
          <w:szCs w:val="22"/>
        </w:rPr>
      </w:pPr>
    </w:p>
    <w:p w:rsidR="00C72675" w:rsidRDefault="00C72675" w:rsidP="003F7A90">
      <w:pPr>
        <w:widowControl w:val="0"/>
        <w:autoSpaceDE w:val="0"/>
        <w:autoSpaceDN w:val="0"/>
        <w:adjustRightInd w:val="0"/>
        <w:spacing w:before="120" w:line="324" w:lineRule="auto"/>
        <w:ind w:left="1260" w:right="14" w:hanging="1260"/>
        <w:jc w:val="both"/>
        <w:rPr>
          <w:b/>
          <w:bCs/>
          <w:spacing w:val="-1"/>
          <w:sz w:val="22"/>
          <w:szCs w:val="22"/>
        </w:rPr>
      </w:pPr>
    </w:p>
    <w:p w:rsidR="00C72675" w:rsidRDefault="00C72675" w:rsidP="009B3211">
      <w:pPr>
        <w:widowControl w:val="0"/>
        <w:autoSpaceDE w:val="0"/>
        <w:autoSpaceDN w:val="0"/>
        <w:adjustRightInd w:val="0"/>
        <w:spacing w:before="120" w:line="480" w:lineRule="auto"/>
        <w:ind w:left="1260" w:right="14" w:hanging="1260"/>
        <w:jc w:val="both"/>
        <w:rPr>
          <w:b/>
          <w:bCs/>
          <w:spacing w:val="-1"/>
          <w:sz w:val="22"/>
          <w:szCs w:val="22"/>
        </w:rPr>
      </w:pPr>
    </w:p>
    <w:p w:rsidR="00C72675" w:rsidRPr="009B3211" w:rsidRDefault="009B3211" w:rsidP="003D21A4">
      <w:pPr>
        <w:widowControl w:val="0"/>
        <w:autoSpaceDE w:val="0"/>
        <w:autoSpaceDN w:val="0"/>
        <w:adjustRightInd w:val="0"/>
        <w:spacing w:before="120"/>
        <w:ind w:right="14"/>
        <w:jc w:val="both"/>
        <w:rPr>
          <w:b/>
          <w:bCs/>
          <w:spacing w:val="-1"/>
          <w:sz w:val="22"/>
          <w:szCs w:val="22"/>
        </w:rPr>
      </w:pPr>
      <w:r>
        <w:rPr>
          <w:b/>
          <w:bCs/>
          <w:spacing w:val="-1"/>
          <w:sz w:val="22"/>
          <w:szCs w:val="22"/>
        </w:rPr>
        <w:tab/>
      </w:r>
      <w:r>
        <w:rPr>
          <w:b/>
          <w:bCs/>
          <w:spacing w:val="-1"/>
          <w:sz w:val="22"/>
          <w:szCs w:val="22"/>
        </w:rPr>
        <w:tab/>
        <w:t xml:space="preserve">        (A)</w:t>
      </w:r>
      <w:r w:rsidRPr="009B3211">
        <w:rPr>
          <w:b/>
          <w:bCs/>
          <w:spacing w:val="-1"/>
          <w:sz w:val="22"/>
          <w:szCs w:val="22"/>
        </w:rPr>
        <w:tab/>
      </w:r>
      <w:r w:rsidRPr="009B3211">
        <w:rPr>
          <w:b/>
          <w:bCs/>
          <w:spacing w:val="-1"/>
          <w:sz w:val="22"/>
          <w:szCs w:val="22"/>
        </w:rPr>
        <w:tab/>
      </w:r>
      <w:r w:rsidRPr="009B3211">
        <w:rPr>
          <w:b/>
          <w:bCs/>
          <w:spacing w:val="-1"/>
          <w:sz w:val="22"/>
          <w:szCs w:val="22"/>
        </w:rPr>
        <w:tab/>
      </w:r>
      <w:r w:rsidRPr="009B3211">
        <w:rPr>
          <w:b/>
          <w:bCs/>
          <w:spacing w:val="-1"/>
          <w:sz w:val="22"/>
          <w:szCs w:val="22"/>
        </w:rPr>
        <w:tab/>
      </w:r>
      <w:r w:rsidRPr="009B3211">
        <w:rPr>
          <w:b/>
          <w:bCs/>
          <w:spacing w:val="-1"/>
          <w:sz w:val="22"/>
          <w:szCs w:val="22"/>
        </w:rPr>
        <w:tab/>
        <w:t>(B)</w:t>
      </w:r>
    </w:p>
    <w:p w:rsidR="00ED196C" w:rsidRPr="00EF55F8" w:rsidRDefault="00C2123C" w:rsidP="00EF55F8">
      <w:pPr>
        <w:widowControl w:val="0"/>
        <w:autoSpaceDE w:val="0"/>
        <w:autoSpaceDN w:val="0"/>
        <w:adjustRightInd w:val="0"/>
        <w:spacing w:before="120" w:line="324" w:lineRule="auto"/>
        <w:ind w:left="1260" w:right="14" w:hanging="1260"/>
        <w:jc w:val="both"/>
        <w:rPr>
          <w:spacing w:val="-1"/>
          <w:sz w:val="22"/>
          <w:szCs w:val="22"/>
        </w:rPr>
      </w:pPr>
      <w:r w:rsidRPr="00EF55F8">
        <w:rPr>
          <w:b/>
          <w:bCs/>
          <w:i/>
          <w:spacing w:val="-1"/>
          <w:sz w:val="22"/>
          <w:szCs w:val="22"/>
        </w:rPr>
        <w:t>Figure – 4 :</w:t>
      </w:r>
      <w:r w:rsidR="00EF55F8">
        <w:rPr>
          <w:b/>
          <w:bCs/>
          <w:spacing w:val="-1"/>
          <w:sz w:val="22"/>
          <w:szCs w:val="22"/>
        </w:rPr>
        <w:tab/>
      </w:r>
      <w:r w:rsidRPr="00C2123C">
        <w:rPr>
          <w:spacing w:val="-1"/>
          <w:sz w:val="22"/>
          <w:szCs w:val="22"/>
        </w:rPr>
        <w:t>2DEG system Relaxation Rate vs concentration for different values of temperature. Fig. 4(A) is for analytical result and 4(B) is for numerical result. Curve A is for T=5K, curve B is for T=20K, Curve C is for T=60K.</w:t>
      </w:r>
    </w:p>
    <w:p w:rsidR="00692FD4" w:rsidRDefault="00EF55F8" w:rsidP="00536F6D">
      <w:pPr>
        <w:widowControl w:val="0"/>
        <w:autoSpaceDE w:val="0"/>
        <w:autoSpaceDN w:val="0"/>
        <w:adjustRightInd w:val="0"/>
        <w:spacing w:before="120" w:line="324" w:lineRule="auto"/>
        <w:ind w:right="14"/>
        <w:jc w:val="both"/>
        <w:rPr>
          <w:spacing w:val="-3"/>
          <w:sz w:val="22"/>
          <w:szCs w:val="22"/>
        </w:rPr>
      </w:pPr>
      <w:r>
        <w:rPr>
          <w:b/>
          <w:bCs/>
          <w:i/>
          <w:sz w:val="22"/>
          <w:szCs w:val="22"/>
        </w:rPr>
        <w:lastRenderedPageBreak/>
        <w:t>4</w:t>
      </w:r>
      <w:r w:rsidR="005C7A3A" w:rsidRPr="00E8090A">
        <w:rPr>
          <w:b/>
          <w:bCs/>
          <w:i/>
          <w:sz w:val="22"/>
          <w:szCs w:val="22"/>
        </w:rPr>
        <w:t>. Conclusions :</w:t>
      </w:r>
      <w:r w:rsidR="00536F6D" w:rsidRPr="00E8090A">
        <w:rPr>
          <w:b/>
          <w:bCs/>
          <w:i/>
          <w:sz w:val="22"/>
          <w:szCs w:val="22"/>
        </w:rPr>
        <w:t xml:space="preserve"> </w:t>
      </w:r>
      <w:r w:rsidR="00536F6D" w:rsidRPr="00E8090A">
        <w:rPr>
          <w:spacing w:val="-2"/>
          <w:sz w:val="22"/>
          <w:szCs w:val="22"/>
        </w:rPr>
        <w:t xml:space="preserve">The dependency of the relaxation rate on carrier concentration is strikingly different in graphene </w:t>
      </w:r>
      <w:r w:rsidR="00536F6D" w:rsidRPr="00E8090A">
        <w:rPr>
          <w:sz w:val="22"/>
          <w:szCs w:val="22"/>
        </w:rPr>
        <w:t xml:space="preserve">as compared to other two dimensional electron gas systems. That is decline in relaxation time with increase in concentration in graphene and increase in relaxation time with increase in concentration in conventional 2DEG. This is because of the chirality factor of graphene which </w:t>
      </w:r>
      <w:r w:rsidR="00536F6D" w:rsidRPr="00E8090A">
        <w:rPr>
          <w:spacing w:val="1"/>
          <w:sz w:val="22"/>
          <w:szCs w:val="22"/>
        </w:rPr>
        <w:t>affects its relaxation rate and other transport properties. The numerical computation of the</w:t>
      </w:r>
      <w:r w:rsidR="00536F6D" w:rsidRPr="00E8090A">
        <w:rPr>
          <w:sz w:val="22"/>
          <w:szCs w:val="22"/>
        </w:rPr>
        <w:t xml:space="preserve"> </w:t>
      </w:r>
      <w:r w:rsidR="00536F6D" w:rsidRPr="00E8090A">
        <w:rPr>
          <w:spacing w:val="-2"/>
          <w:sz w:val="22"/>
          <w:szCs w:val="22"/>
        </w:rPr>
        <w:t>relaxation time y</w:t>
      </w:r>
      <w:r w:rsidR="00C77263">
        <w:rPr>
          <w:spacing w:val="-2"/>
          <w:sz w:val="22"/>
          <w:szCs w:val="22"/>
        </w:rPr>
        <w:t>ields a different temperature,</w:t>
      </w:r>
      <w:r w:rsidR="008242EB">
        <w:rPr>
          <w:spacing w:val="-2"/>
          <w:sz w:val="22"/>
          <w:szCs w:val="22"/>
        </w:rPr>
        <w:t xml:space="preserve"> </w:t>
      </w:r>
      <w:r w:rsidR="00C77263">
        <w:rPr>
          <w:spacing w:val="-2"/>
          <w:sz w:val="22"/>
          <w:szCs w:val="22"/>
        </w:rPr>
        <w:t>d</w:t>
      </w:r>
      <w:r w:rsidR="00536F6D" w:rsidRPr="00E8090A">
        <w:rPr>
          <w:spacing w:val="-2"/>
          <w:sz w:val="22"/>
          <w:szCs w:val="22"/>
        </w:rPr>
        <w:t xml:space="preserve">ependency in the Bloch Gruneisen limit, from the </w:t>
      </w:r>
      <w:r w:rsidR="00536F6D" w:rsidRPr="00E8090A">
        <w:rPr>
          <w:sz w:val="22"/>
          <w:szCs w:val="22"/>
        </w:rPr>
        <w:t>analytical T</w:t>
      </w:r>
      <w:r w:rsidR="00D23D65" w:rsidRPr="00D23D65">
        <w:rPr>
          <w:sz w:val="22"/>
          <w:szCs w:val="22"/>
          <w:vertAlign w:val="superscript"/>
        </w:rPr>
        <w:t>4</w:t>
      </w:r>
      <w:r w:rsidR="00536F6D" w:rsidRPr="00E8090A">
        <w:rPr>
          <w:sz w:val="22"/>
          <w:szCs w:val="22"/>
        </w:rPr>
        <w:t xml:space="preserve"> behaviour to the numerical </w:t>
      </w:r>
      <m:oMath>
        <m:sSup>
          <m:sSupPr>
            <m:ctrlPr>
              <w:rPr>
                <w:rFonts w:ascii="Cambria Math" w:hAnsi="Cambria Math"/>
                <w:i/>
                <w:sz w:val="22"/>
                <w:szCs w:val="22"/>
              </w:rPr>
            </m:ctrlPr>
          </m:sSupPr>
          <m:e>
            <m:r>
              <w:rPr>
                <w:rFonts w:ascii="Cambria Math" w:hAnsi="Cambria Math"/>
                <w:sz w:val="22"/>
                <w:szCs w:val="22"/>
              </w:rPr>
              <m:t>T</m:t>
            </m:r>
          </m:e>
          <m:sup>
            <m:r>
              <w:rPr>
                <w:rFonts w:ascii="Cambria Math"/>
                <w:sz w:val="22"/>
                <w:szCs w:val="22"/>
              </w:rPr>
              <m:t>3.83</m:t>
            </m:r>
          </m:sup>
        </m:sSup>
      </m:oMath>
      <w:r w:rsidR="00536F6D" w:rsidRPr="00E8090A">
        <w:rPr>
          <w:sz w:val="22"/>
          <w:szCs w:val="22"/>
        </w:rPr>
        <w:t xml:space="preserve"> behaviour at 60K. So it can also be concluded </w:t>
      </w:r>
      <w:r w:rsidR="00536F6D" w:rsidRPr="00E8090A">
        <w:rPr>
          <w:spacing w:val="-1"/>
          <w:sz w:val="22"/>
          <w:szCs w:val="22"/>
        </w:rPr>
        <w:t xml:space="preserve">from the numerical study that the approximation that we generally make to obtain the analytical </w:t>
      </w:r>
      <w:r w:rsidR="00536F6D" w:rsidRPr="00E8090A">
        <w:rPr>
          <w:sz w:val="22"/>
          <w:szCs w:val="22"/>
        </w:rPr>
        <w:t xml:space="preserve">results cannot capture the whole behavior and a numerical computation becomes essential to </w:t>
      </w:r>
      <w:r w:rsidR="00536F6D" w:rsidRPr="00E8090A">
        <w:rPr>
          <w:spacing w:val="-3"/>
          <w:sz w:val="22"/>
          <w:szCs w:val="22"/>
        </w:rPr>
        <w:t>observe the properties of system appropriately.</w:t>
      </w:r>
    </w:p>
    <w:p w:rsidR="004B5553" w:rsidRPr="00D42E8D" w:rsidRDefault="00692FD4" w:rsidP="00D42E8D">
      <w:pPr>
        <w:widowControl w:val="0"/>
        <w:autoSpaceDE w:val="0"/>
        <w:autoSpaceDN w:val="0"/>
        <w:adjustRightInd w:val="0"/>
        <w:spacing w:before="120" w:line="324" w:lineRule="auto"/>
        <w:ind w:right="14"/>
        <w:jc w:val="both"/>
        <w:rPr>
          <w:b/>
          <w:bCs/>
          <w:spacing w:val="-8"/>
          <w:sz w:val="22"/>
        </w:rPr>
      </w:pPr>
      <w:r w:rsidRPr="00692FD4">
        <w:rPr>
          <w:b/>
          <w:bCs/>
          <w:i/>
          <w:spacing w:val="-8"/>
          <w:sz w:val="22"/>
        </w:rPr>
        <w:t>Acknowledgments :</w:t>
      </w:r>
      <w:r>
        <w:rPr>
          <w:b/>
          <w:bCs/>
          <w:spacing w:val="-8"/>
          <w:sz w:val="22"/>
        </w:rPr>
        <w:t xml:space="preserve"> </w:t>
      </w:r>
      <w:r w:rsidRPr="00692FD4">
        <w:rPr>
          <w:sz w:val="22"/>
        </w:rPr>
        <w:t xml:space="preserve">Meenhaz Ansari acknowledges the UGC, India for the financial support through the Maulana </w:t>
      </w:r>
      <w:r w:rsidRPr="00692FD4">
        <w:rPr>
          <w:spacing w:val="-5"/>
          <w:sz w:val="22"/>
        </w:rPr>
        <w:t>Azad National Fellowship.</w:t>
      </w:r>
    </w:p>
    <w:p w:rsidR="00317001" w:rsidRPr="00E244F8" w:rsidRDefault="00317001" w:rsidP="00317001">
      <w:pPr>
        <w:spacing w:before="240"/>
        <w:jc w:val="both"/>
        <w:rPr>
          <w:sz w:val="22"/>
        </w:rPr>
      </w:pPr>
      <w:r w:rsidRPr="00A55FDD">
        <w:rPr>
          <w:b/>
          <w:i/>
          <w:sz w:val="22"/>
          <w:szCs w:val="22"/>
        </w:rPr>
        <w:t>References :</w:t>
      </w:r>
    </w:p>
    <w:p w:rsidR="005669FC" w:rsidRPr="005669FC" w:rsidRDefault="005669FC" w:rsidP="00317001">
      <w:pPr>
        <w:numPr>
          <w:ilvl w:val="0"/>
          <w:numId w:val="1"/>
        </w:numPr>
        <w:tabs>
          <w:tab w:val="clear" w:pos="735"/>
          <w:tab w:val="num" w:pos="360"/>
        </w:tabs>
        <w:spacing w:before="120" w:line="324" w:lineRule="auto"/>
        <w:ind w:left="720" w:hanging="720"/>
        <w:jc w:val="both"/>
        <w:rPr>
          <w:sz w:val="20"/>
          <w:szCs w:val="22"/>
        </w:rPr>
      </w:pPr>
      <w:r w:rsidRPr="003643E1">
        <w:rPr>
          <w:spacing w:val="-3"/>
          <w:sz w:val="22"/>
        </w:rPr>
        <w:t>Adam,</w:t>
      </w:r>
      <w:r>
        <w:rPr>
          <w:spacing w:val="-3"/>
          <w:sz w:val="22"/>
        </w:rPr>
        <w:t xml:space="preserve"> </w:t>
      </w:r>
      <w:r w:rsidRPr="003643E1">
        <w:rPr>
          <w:spacing w:val="-3"/>
          <w:sz w:val="22"/>
        </w:rPr>
        <w:t>S.</w:t>
      </w:r>
      <w:r>
        <w:rPr>
          <w:spacing w:val="-3"/>
          <w:sz w:val="22"/>
        </w:rPr>
        <w:t>;</w:t>
      </w:r>
      <w:r w:rsidRPr="003643E1">
        <w:rPr>
          <w:spacing w:val="-3"/>
          <w:sz w:val="22"/>
        </w:rPr>
        <w:t xml:space="preserve"> Rossi,</w:t>
      </w:r>
      <w:r>
        <w:rPr>
          <w:spacing w:val="-3"/>
          <w:sz w:val="22"/>
        </w:rPr>
        <w:t xml:space="preserve"> </w:t>
      </w:r>
      <w:r w:rsidRPr="003643E1">
        <w:rPr>
          <w:spacing w:val="-3"/>
          <w:sz w:val="22"/>
        </w:rPr>
        <w:t>H.</w:t>
      </w:r>
      <w:r>
        <w:rPr>
          <w:spacing w:val="-3"/>
          <w:sz w:val="22"/>
        </w:rPr>
        <w:t xml:space="preserve"> and </w:t>
      </w:r>
      <w:r w:rsidRPr="003643E1">
        <w:rPr>
          <w:spacing w:val="-3"/>
          <w:sz w:val="22"/>
        </w:rPr>
        <w:t>Sarma,</w:t>
      </w:r>
      <w:r>
        <w:rPr>
          <w:spacing w:val="-3"/>
          <w:sz w:val="22"/>
        </w:rPr>
        <w:t xml:space="preserve"> </w:t>
      </w:r>
      <w:r w:rsidRPr="003643E1">
        <w:rPr>
          <w:spacing w:val="-3"/>
          <w:sz w:val="22"/>
        </w:rPr>
        <w:t xml:space="preserve">Das </w:t>
      </w:r>
      <w:r>
        <w:rPr>
          <w:spacing w:val="-3"/>
          <w:sz w:val="22"/>
        </w:rPr>
        <w:t xml:space="preserve">(2011) : </w:t>
      </w:r>
      <w:r w:rsidRPr="003643E1">
        <w:rPr>
          <w:spacing w:val="-3"/>
          <w:sz w:val="22"/>
        </w:rPr>
        <w:t>Rev. Mod. Phys.</w:t>
      </w:r>
      <w:r>
        <w:rPr>
          <w:spacing w:val="-3"/>
          <w:sz w:val="22"/>
        </w:rPr>
        <w:t xml:space="preserve">, </w:t>
      </w:r>
      <w:r w:rsidRPr="003643E1">
        <w:rPr>
          <w:spacing w:val="-3"/>
          <w:sz w:val="22"/>
        </w:rPr>
        <w:t>83, 407</w:t>
      </w:r>
      <w:r>
        <w:rPr>
          <w:spacing w:val="-3"/>
          <w:sz w:val="22"/>
        </w:rPr>
        <w:t>.</w:t>
      </w:r>
    </w:p>
    <w:p w:rsidR="005669FC" w:rsidRPr="005669FC" w:rsidRDefault="005669FC" w:rsidP="00317001">
      <w:pPr>
        <w:numPr>
          <w:ilvl w:val="0"/>
          <w:numId w:val="1"/>
        </w:numPr>
        <w:tabs>
          <w:tab w:val="clear" w:pos="735"/>
          <w:tab w:val="num" w:pos="360"/>
        </w:tabs>
        <w:spacing w:before="120" w:line="324" w:lineRule="auto"/>
        <w:ind w:left="720" w:hanging="720"/>
        <w:jc w:val="both"/>
        <w:rPr>
          <w:sz w:val="20"/>
          <w:szCs w:val="22"/>
        </w:rPr>
      </w:pPr>
      <w:r w:rsidRPr="003643E1">
        <w:rPr>
          <w:spacing w:val="-4"/>
          <w:sz w:val="22"/>
        </w:rPr>
        <w:t>Cheianov</w:t>
      </w:r>
      <w:r>
        <w:rPr>
          <w:spacing w:val="-4"/>
          <w:sz w:val="22"/>
        </w:rPr>
        <w:t xml:space="preserve">, </w:t>
      </w:r>
      <w:r w:rsidRPr="003643E1">
        <w:rPr>
          <w:spacing w:val="-4"/>
          <w:sz w:val="22"/>
        </w:rPr>
        <w:t>V.</w:t>
      </w:r>
      <w:r>
        <w:rPr>
          <w:spacing w:val="-4"/>
          <w:sz w:val="22"/>
        </w:rPr>
        <w:t xml:space="preserve"> </w:t>
      </w:r>
      <w:r w:rsidRPr="003643E1">
        <w:rPr>
          <w:spacing w:val="-4"/>
          <w:sz w:val="22"/>
        </w:rPr>
        <w:t>V.</w:t>
      </w:r>
      <w:r>
        <w:rPr>
          <w:spacing w:val="-4"/>
          <w:sz w:val="22"/>
        </w:rPr>
        <w:t xml:space="preserve"> </w:t>
      </w:r>
      <w:r w:rsidRPr="003643E1">
        <w:rPr>
          <w:spacing w:val="-4"/>
          <w:sz w:val="22"/>
        </w:rPr>
        <w:t>and Fal'ko,</w:t>
      </w:r>
      <w:r>
        <w:rPr>
          <w:spacing w:val="-4"/>
          <w:sz w:val="22"/>
        </w:rPr>
        <w:t xml:space="preserve"> </w:t>
      </w:r>
      <w:r w:rsidRPr="003643E1">
        <w:rPr>
          <w:spacing w:val="-4"/>
          <w:sz w:val="22"/>
        </w:rPr>
        <w:t>V.</w:t>
      </w:r>
      <w:r>
        <w:rPr>
          <w:spacing w:val="-4"/>
          <w:sz w:val="22"/>
        </w:rPr>
        <w:t xml:space="preserve"> </w:t>
      </w:r>
      <w:r w:rsidRPr="003643E1">
        <w:rPr>
          <w:spacing w:val="-4"/>
          <w:sz w:val="22"/>
        </w:rPr>
        <w:t>I.</w:t>
      </w:r>
      <w:r>
        <w:rPr>
          <w:spacing w:val="-4"/>
          <w:sz w:val="22"/>
        </w:rPr>
        <w:t xml:space="preserve"> (2006) : </w:t>
      </w:r>
      <w:r w:rsidRPr="003643E1">
        <w:rPr>
          <w:spacing w:val="-4"/>
          <w:sz w:val="22"/>
        </w:rPr>
        <w:t>Phys. Rev. Lett.</w:t>
      </w:r>
      <w:r>
        <w:rPr>
          <w:spacing w:val="-4"/>
          <w:sz w:val="22"/>
        </w:rPr>
        <w:t>,</w:t>
      </w:r>
      <w:r w:rsidRPr="003643E1">
        <w:rPr>
          <w:spacing w:val="-4"/>
          <w:sz w:val="22"/>
        </w:rPr>
        <w:t xml:space="preserve"> 97, 226801</w:t>
      </w:r>
      <w:r>
        <w:rPr>
          <w:spacing w:val="-4"/>
          <w:sz w:val="22"/>
        </w:rPr>
        <w:t>.</w:t>
      </w:r>
    </w:p>
    <w:p w:rsidR="005669FC" w:rsidRPr="005669FC" w:rsidRDefault="005669FC" w:rsidP="00317001">
      <w:pPr>
        <w:numPr>
          <w:ilvl w:val="0"/>
          <w:numId w:val="1"/>
        </w:numPr>
        <w:tabs>
          <w:tab w:val="clear" w:pos="735"/>
          <w:tab w:val="num" w:pos="360"/>
        </w:tabs>
        <w:spacing w:before="120" w:line="324" w:lineRule="auto"/>
        <w:ind w:left="720" w:hanging="720"/>
        <w:jc w:val="both"/>
        <w:rPr>
          <w:sz w:val="20"/>
          <w:szCs w:val="22"/>
        </w:rPr>
      </w:pPr>
      <w:r w:rsidRPr="003643E1">
        <w:rPr>
          <w:spacing w:val="-3"/>
          <w:sz w:val="22"/>
        </w:rPr>
        <w:t>Efetov</w:t>
      </w:r>
      <w:r>
        <w:rPr>
          <w:spacing w:val="-3"/>
          <w:sz w:val="22"/>
        </w:rPr>
        <w:t xml:space="preserve">, </w:t>
      </w:r>
      <w:r w:rsidRPr="003643E1">
        <w:rPr>
          <w:spacing w:val="-3"/>
          <w:sz w:val="22"/>
        </w:rPr>
        <w:t>D. K. and Kim,</w:t>
      </w:r>
      <w:r>
        <w:rPr>
          <w:spacing w:val="-3"/>
          <w:sz w:val="22"/>
        </w:rPr>
        <w:t xml:space="preserve"> </w:t>
      </w:r>
      <w:r w:rsidRPr="003643E1">
        <w:rPr>
          <w:spacing w:val="-3"/>
          <w:sz w:val="22"/>
        </w:rPr>
        <w:t xml:space="preserve">P. </w:t>
      </w:r>
      <w:r>
        <w:rPr>
          <w:spacing w:val="-3"/>
          <w:sz w:val="22"/>
        </w:rPr>
        <w:t xml:space="preserve">(2010) : </w:t>
      </w:r>
      <w:r w:rsidRPr="003643E1">
        <w:rPr>
          <w:spacing w:val="-3"/>
          <w:sz w:val="22"/>
        </w:rPr>
        <w:t>Phy. Rev. Lett.</w:t>
      </w:r>
      <w:r>
        <w:rPr>
          <w:spacing w:val="-3"/>
          <w:sz w:val="22"/>
        </w:rPr>
        <w:t>,</w:t>
      </w:r>
      <w:r w:rsidRPr="003643E1">
        <w:rPr>
          <w:spacing w:val="-3"/>
          <w:sz w:val="22"/>
        </w:rPr>
        <w:t xml:space="preserve"> 105, 256805</w:t>
      </w:r>
      <w:r>
        <w:rPr>
          <w:spacing w:val="-3"/>
          <w:sz w:val="22"/>
        </w:rPr>
        <w:t>.</w:t>
      </w:r>
    </w:p>
    <w:p w:rsidR="005669FC" w:rsidRPr="005669FC" w:rsidRDefault="005669FC" w:rsidP="00317001">
      <w:pPr>
        <w:numPr>
          <w:ilvl w:val="0"/>
          <w:numId w:val="1"/>
        </w:numPr>
        <w:tabs>
          <w:tab w:val="clear" w:pos="735"/>
          <w:tab w:val="num" w:pos="360"/>
        </w:tabs>
        <w:spacing w:before="120" w:line="324" w:lineRule="auto"/>
        <w:ind w:left="720" w:hanging="720"/>
        <w:jc w:val="both"/>
        <w:rPr>
          <w:sz w:val="20"/>
          <w:szCs w:val="22"/>
        </w:rPr>
      </w:pPr>
      <w:r w:rsidRPr="003643E1">
        <w:rPr>
          <w:spacing w:val="-3"/>
          <w:sz w:val="22"/>
        </w:rPr>
        <w:t>Hwang</w:t>
      </w:r>
      <w:r>
        <w:rPr>
          <w:spacing w:val="-3"/>
          <w:sz w:val="22"/>
        </w:rPr>
        <w:t xml:space="preserve">, </w:t>
      </w:r>
      <w:r w:rsidRPr="003643E1">
        <w:rPr>
          <w:spacing w:val="-3"/>
          <w:sz w:val="22"/>
        </w:rPr>
        <w:t>E.</w:t>
      </w:r>
      <w:r>
        <w:rPr>
          <w:spacing w:val="-3"/>
          <w:sz w:val="22"/>
        </w:rPr>
        <w:t xml:space="preserve"> </w:t>
      </w:r>
      <w:r w:rsidRPr="003643E1">
        <w:rPr>
          <w:spacing w:val="-3"/>
          <w:sz w:val="22"/>
        </w:rPr>
        <w:t>H.</w:t>
      </w:r>
      <w:r>
        <w:rPr>
          <w:spacing w:val="-3"/>
          <w:sz w:val="22"/>
        </w:rPr>
        <w:t xml:space="preserve"> </w:t>
      </w:r>
      <w:r w:rsidRPr="003643E1">
        <w:rPr>
          <w:spacing w:val="-3"/>
          <w:sz w:val="22"/>
        </w:rPr>
        <w:t>and Sarma,</w:t>
      </w:r>
      <w:r>
        <w:rPr>
          <w:spacing w:val="-3"/>
          <w:sz w:val="22"/>
        </w:rPr>
        <w:t xml:space="preserve"> </w:t>
      </w:r>
      <w:r w:rsidRPr="003643E1">
        <w:rPr>
          <w:spacing w:val="-3"/>
          <w:sz w:val="22"/>
        </w:rPr>
        <w:t>S.</w:t>
      </w:r>
      <w:r>
        <w:rPr>
          <w:spacing w:val="-3"/>
          <w:sz w:val="22"/>
        </w:rPr>
        <w:t xml:space="preserve"> </w:t>
      </w:r>
      <w:r w:rsidRPr="003643E1">
        <w:rPr>
          <w:spacing w:val="-3"/>
          <w:sz w:val="22"/>
        </w:rPr>
        <w:t xml:space="preserve">Das </w:t>
      </w:r>
      <w:r>
        <w:rPr>
          <w:spacing w:val="-3"/>
          <w:sz w:val="22"/>
        </w:rPr>
        <w:t xml:space="preserve">(2008) : </w:t>
      </w:r>
      <w:r w:rsidRPr="003643E1">
        <w:rPr>
          <w:spacing w:val="-3"/>
          <w:sz w:val="22"/>
        </w:rPr>
        <w:t>Phys. Rev.</w:t>
      </w:r>
      <w:r>
        <w:rPr>
          <w:spacing w:val="-3"/>
          <w:sz w:val="22"/>
        </w:rPr>
        <w:t>, B 77, 115449</w:t>
      </w:r>
      <w:r w:rsidRPr="003643E1">
        <w:rPr>
          <w:spacing w:val="-3"/>
          <w:sz w:val="22"/>
        </w:rPr>
        <w:t>.</w:t>
      </w:r>
    </w:p>
    <w:p w:rsidR="005669FC" w:rsidRPr="005669FC" w:rsidRDefault="005669FC" w:rsidP="00317001">
      <w:pPr>
        <w:numPr>
          <w:ilvl w:val="0"/>
          <w:numId w:val="1"/>
        </w:numPr>
        <w:tabs>
          <w:tab w:val="clear" w:pos="735"/>
          <w:tab w:val="num" w:pos="360"/>
        </w:tabs>
        <w:spacing w:before="120" w:line="324" w:lineRule="auto"/>
        <w:ind w:left="720" w:hanging="720"/>
        <w:jc w:val="both"/>
        <w:rPr>
          <w:sz w:val="20"/>
          <w:szCs w:val="22"/>
        </w:rPr>
      </w:pPr>
      <w:r w:rsidRPr="003643E1">
        <w:rPr>
          <w:spacing w:val="-3"/>
          <w:sz w:val="22"/>
        </w:rPr>
        <w:t>Nomura</w:t>
      </w:r>
      <w:r>
        <w:rPr>
          <w:spacing w:val="-3"/>
          <w:sz w:val="22"/>
        </w:rPr>
        <w:t xml:space="preserve">, </w:t>
      </w:r>
      <w:r w:rsidRPr="003643E1">
        <w:rPr>
          <w:spacing w:val="-3"/>
          <w:sz w:val="22"/>
        </w:rPr>
        <w:t>K.</w:t>
      </w:r>
      <w:r>
        <w:rPr>
          <w:spacing w:val="-3"/>
          <w:sz w:val="22"/>
        </w:rPr>
        <w:t xml:space="preserve"> </w:t>
      </w:r>
      <w:r w:rsidRPr="003643E1">
        <w:rPr>
          <w:spacing w:val="-3"/>
          <w:sz w:val="22"/>
        </w:rPr>
        <w:t>and MacDonald,</w:t>
      </w:r>
      <w:r>
        <w:rPr>
          <w:spacing w:val="-3"/>
          <w:sz w:val="22"/>
        </w:rPr>
        <w:t xml:space="preserve"> </w:t>
      </w:r>
      <w:r w:rsidRPr="003643E1">
        <w:rPr>
          <w:spacing w:val="-3"/>
          <w:sz w:val="22"/>
        </w:rPr>
        <w:t>A.</w:t>
      </w:r>
      <w:r>
        <w:rPr>
          <w:spacing w:val="-3"/>
          <w:sz w:val="22"/>
        </w:rPr>
        <w:t xml:space="preserve"> </w:t>
      </w:r>
      <w:r w:rsidRPr="003643E1">
        <w:rPr>
          <w:spacing w:val="-3"/>
          <w:sz w:val="22"/>
        </w:rPr>
        <w:t>H.</w:t>
      </w:r>
      <w:r>
        <w:rPr>
          <w:spacing w:val="-3"/>
          <w:sz w:val="22"/>
        </w:rPr>
        <w:t xml:space="preserve"> (2006) : </w:t>
      </w:r>
      <w:r w:rsidRPr="003643E1">
        <w:rPr>
          <w:spacing w:val="-3"/>
          <w:sz w:val="22"/>
        </w:rPr>
        <w:t>Ph</w:t>
      </w:r>
      <w:r>
        <w:rPr>
          <w:spacing w:val="-3"/>
          <w:sz w:val="22"/>
        </w:rPr>
        <w:t>ys. Rev. Lett., 96, 256602</w:t>
      </w:r>
      <w:r w:rsidRPr="003643E1">
        <w:rPr>
          <w:spacing w:val="-3"/>
          <w:sz w:val="22"/>
        </w:rPr>
        <w:t>.</w:t>
      </w:r>
    </w:p>
    <w:p w:rsidR="00D42E8D" w:rsidRPr="005669FC" w:rsidRDefault="009E649D" w:rsidP="005669FC">
      <w:pPr>
        <w:numPr>
          <w:ilvl w:val="0"/>
          <w:numId w:val="1"/>
        </w:numPr>
        <w:tabs>
          <w:tab w:val="clear" w:pos="735"/>
          <w:tab w:val="num" w:pos="360"/>
        </w:tabs>
        <w:spacing w:before="120" w:line="324" w:lineRule="auto"/>
        <w:ind w:left="720" w:hanging="720"/>
        <w:jc w:val="both"/>
        <w:rPr>
          <w:sz w:val="20"/>
          <w:szCs w:val="22"/>
        </w:rPr>
      </w:pPr>
      <w:r w:rsidRPr="003643E1">
        <w:rPr>
          <w:spacing w:val="-2"/>
          <w:sz w:val="22"/>
        </w:rPr>
        <w:t>Zhang,</w:t>
      </w:r>
      <w:r>
        <w:rPr>
          <w:spacing w:val="-2"/>
          <w:sz w:val="22"/>
        </w:rPr>
        <w:t xml:space="preserve"> </w:t>
      </w:r>
      <w:r w:rsidR="00D42E8D" w:rsidRPr="003643E1">
        <w:rPr>
          <w:spacing w:val="-2"/>
          <w:sz w:val="22"/>
        </w:rPr>
        <w:t>Y.</w:t>
      </w:r>
      <w:r>
        <w:rPr>
          <w:spacing w:val="-2"/>
          <w:sz w:val="22"/>
        </w:rPr>
        <w:t>;</w:t>
      </w:r>
      <w:r w:rsidR="003643E1">
        <w:rPr>
          <w:spacing w:val="-2"/>
          <w:sz w:val="22"/>
        </w:rPr>
        <w:t xml:space="preserve"> </w:t>
      </w:r>
      <w:r w:rsidR="00526173" w:rsidRPr="003643E1">
        <w:rPr>
          <w:spacing w:val="-2"/>
          <w:sz w:val="22"/>
        </w:rPr>
        <w:t>Tan,</w:t>
      </w:r>
      <w:r w:rsidR="00526173">
        <w:rPr>
          <w:spacing w:val="-2"/>
          <w:sz w:val="22"/>
        </w:rPr>
        <w:t xml:space="preserve"> </w:t>
      </w:r>
      <w:r w:rsidR="00D42E8D" w:rsidRPr="003643E1">
        <w:rPr>
          <w:spacing w:val="-2"/>
          <w:sz w:val="22"/>
        </w:rPr>
        <w:t>Y.</w:t>
      </w:r>
      <w:r w:rsidR="003643E1">
        <w:rPr>
          <w:spacing w:val="-2"/>
          <w:sz w:val="22"/>
        </w:rPr>
        <w:t xml:space="preserve"> </w:t>
      </w:r>
      <w:r w:rsidR="00D42E8D" w:rsidRPr="003643E1">
        <w:rPr>
          <w:spacing w:val="-2"/>
          <w:sz w:val="22"/>
        </w:rPr>
        <w:t>W.</w:t>
      </w:r>
      <w:r w:rsidR="00526173">
        <w:rPr>
          <w:spacing w:val="-2"/>
          <w:sz w:val="22"/>
        </w:rPr>
        <w:t>;</w:t>
      </w:r>
      <w:r w:rsidR="00D42E8D" w:rsidRPr="003643E1">
        <w:rPr>
          <w:spacing w:val="-2"/>
          <w:sz w:val="22"/>
        </w:rPr>
        <w:t xml:space="preserve"> </w:t>
      </w:r>
      <w:r w:rsidR="00526173" w:rsidRPr="003643E1">
        <w:rPr>
          <w:spacing w:val="-2"/>
          <w:sz w:val="22"/>
        </w:rPr>
        <w:t>Stromer</w:t>
      </w:r>
      <w:r w:rsidR="00526173">
        <w:rPr>
          <w:spacing w:val="-2"/>
          <w:sz w:val="22"/>
        </w:rPr>
        <w:t xml:space="preserve">, </w:t>
      </w:r>
      <w:r w:rsidR="00D42E8D" w:rsidRPr="003643E1">
        <w:rPr>
          <w:spacing w:val="-2"/>
          <w:sz w:val="22"/>
        </w:rPr>
        <w:t>H.</w:t>
      </w:r>
      <w:r w:rsidR="003643E1">
        <w:rPr>
          <w:spacing w:val="-2"/>
          <w:sz w:val="22"/>
        </w:rPr>
        <w:t xml:space="preserve"> </w:t>
      </w:r>
      <w:r w:rsidR="00D42E8D" w:rsidRPr="003643E1">
        <w:rPr>
          <w:spacing w:val="-2"/>
          <w:sz w:val="22"/>
        </w:rPr>
        <w:t xml:space="preserve">L. and </w:t>
      </w:r>
      <w:r w:rsidR="00526173" w:rsidRPr="003643E1">
        <w:rPr>
          <w:spacing w:val="-2"/>
          <w:sz w:val="22"/>
        </w:rPr>
        <w:t>Kim,</w:t>
      </w:r>
      <w:r w:rsidR="00526173">
        <w:rPr>
          <w:spacing w:val="-2"/>
          <w:sz w:val="22"/>
        </w:rPr>
        <w:t xml:space="preserve"> </w:t>
      </w:r>
      <w:r w:rsidR="00D42E8D" w:rsidRPr="003643E1">
        <w:rPr>
          <w:spacing w:val="-2"/>
          <w:sz w:val="22"/>
        </w:rPr>
        <w:t>P.</w:t>
      </w:r>
      <w:r w:rsidR="00526173">
        <w:rPr>
          <w:spacing w:val="-2"/>
          <w:sz w:val="22"/>
        </w:rPr>
        <w:t xml:space="preserve"> (2005) : </w:t>
      </w:r>
      <w:r w:rsidR="00D42E8D" w:rsidRPr="003643E1">
        <w:rPr>
          <w:spacing w:val="-2"/>
          <w:sz w:val="22"/>
        </w:rPr>
        <w:t>Nature</w:t>
      </w:r>
      <w:r w:rsidR="00526173">
        <w:rPr>
          <w:spacing w:val="-2"/>
          <w:sz w:val="22"/>
        </w:rPr>
        <w:t>,</w:t>
      </w:r>
      <w:r w:rsidR="00D42E8D" w:rsidRPr="003643E1">
        <w:rPr>
          <w:spacing w:val="-2"/>
          <w:sz w:val="22"/>
        </w:rPr>
        <w:t xml:space="preserve"> 438,</w:t>
      </w:r>
      <w:r w:rsidR="00526173">
        <w:rPr>
          <w:spacing w:val="-2"/>
          <w:sz w:val="22"/>
        </w:rPr>
        <w:t xml:space="preserve"> </w:t>
      </w:r>
      <w:r w:rsidR="00D42E8D" w:rsidRPr="003643E1">
        <w:rPr>
          <w:spacing w:val="-2"/>
          <w:sz w:val="22"/>
        </w:rPr>
        <w:t>201</w:t>
      </w:r>
      <w:r w:rsidR="00526173">
        <w:rPr>
          <w:spacing w:val="-2"/>
          <w:sz w:val="22"/>
        </w:rPr>
        <w:t>.</w:t>
      </w:r>
    </w:p>
    <w:p w:rsidR="005C5925" w:rsidRPr="00317001" w:rsidRDefault="00317001" w:rsidP="00317001">
      <w:pPr>
        <w:spacing w:before="120" w:line="360" w:lineRule="auto"/>
        <w:jc w:val="center"/>
        <w:rPr>
          <w:sz w:val="32"/>
          <w:szCs w:val="22"/>
        </w:rPr>
      </w:pPr>
      <w:r w:rsidRPr="00D175F6">
        <w:rPr>
          <w:sz w:val="32"/>
          <w:szCs w:val="22"/>
        </w:rPr>
        <w:t>* * *</w:t>
      </w:r>
    </w:p>
    <w:sectPr w:rsidR="005C5925" w:rsidRPr="00317001" w:rsidSect="00C74498">
      <w:headerReference w:type="even" r:id="rId11"/>
      <w:headerReference w:type="default" r:id="rId12"/>
      <w:footerReference w:type="default" r:id="rId13"/>
      <w:headerReference w:type="first" r:id="rId14"/>
      <w:pgSz w:w="10368" w:h="14573" w:code="7"/>
      <w:pgMar w:top="1440" w:right="1440" w:bottom="1440" w:left="1440"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056" w:rsidRDefault="00DB0056" w:rsidP="004E2A4B">
      <w:r>
        <w:separator/>
      </w:r>
    </w:p>
  </w:endnote>
  <w:endnote w:type="continuationSeparator" w:id="1">
    <w:p w:rsidR="00DB0056" w:rsidRDefault="00DB0056" w:rsidP="004E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26"/>
      <w:docPartObj>
        <w:docPartGallery w:val="Page Numbers (Bottom of Page)"/>
        <w:docPartUnique/>
      </w:docPartObj>
    </w:sdtPr>
    <w:sdtContent>
      <w:p w:rsidR="009E649D" w:rsidRDefault="00941C4C">
        <w:pPr>
          <w:pStyle w:val="Footer"/>
          <w:jc w:val="center"/>
        </w:pPr>
        <w:r w:rsidRPr="004270B2">
          <w:rPr>
            <w:b/>
            <w:sz w:val="22"/>
            <w:szCs w:val="22"/>
          </w:rPr>
          <w:fldChar w:fldCharType="begin"/>
        </w:r>
        <w:r w:rsidR="009E649D" w:rsidRPr="004270B2">
          <w:rPr>
            <w:b/>
            <w:sz w:val="22"/>
            <w:szCs w:val="22"/>
          </w:rPr>
          <w:instrText xml:space="preserve"> PAGE   \* MERGEFORMAT </w:instrText>
        </w:r>
        <w:r w:rsidRPr="004270B2">
          <w:rPr>
            <w:b/>
            <w:sz w:val="22"/>
            <w:szCs w:val="22"/>
          </w:rPr>
          <w:fldChar w:fldCharType="separate"/>
        </w:r>
        <w:r w:rsidR="002D5A71">
          <w:rPr>
            <w:b/>
            <w:noProof/>
            <w:sz w:val="22"/>
            <w:szCs w:val="22"/>
          </w:rPr>
          <w:t>15</w:t>
        </w:r>
        <w:r w:rsidRPr="004270B2">
          <w:rPr>
            <w:b/>
            <w:sz w:val="22"/>
            <w:szCs w:val="22"/>
          </w:rPr>
          <w:fldChar w:fldCharType="end"/>
        </w:r>
      </w:p>
    </w:sdtContent>
  </w:sdt>
  <w:p w:rsidR="009E649D" w:rsidRDefault="009E649D" w:rsidP="009E64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056" w:rsidRDefault="00DB0056" w:rsidP="004E2A4B">
      <w:r>
        <w:separator/>
      </w:r>
    </w:p>
  </w:footnote>
  <w:footnote w:type="continuationSeparator" w:id="1">
    <w:p w:rsidR="00DB0056" w:rsidRDefault="00DB0056" w:rsidP="004E2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A05CF" w:rsidRDefault="009E649D" w:rsidP="009E649D">
    <w:pPr>
      <w:pStyle w:val="Header"/>
      <w:jc w:val="center"/>
      <w:rPr>
        <w:i/>
      </w:rPr>
    </w:pPr>
    <w:r w:rsidRPr="001A05CF">
      <w:rPr>
        <w:b/>
        <w:i/>
      </w:rPr>
      <w:t>Anil Kumar and Yogesh Dixit/Effects of Suspended Particles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5F2BA6" w:rsidRDefault="00C74498" w:rsidP="009E649D">
    <w:pPr>
      <w:pStyle w:val="Header"/>
      <w:jc w:val="center"/>
      <w:rPr>
        <w:i/>
        <w:sz w:val="20"/>
        <w:szCs w:val="20"/>
      </w:rPr>
    </w:pPr>
    <w:r>
      <w:rPr>
        <w:b/>
        <w:i/>
        <w:sz w:val="20"/>
        <w:szCs w:val="20"/>
      </w:rPr>
      <w:t>S. Tahir Hasan et al./Anomalous Dependence of Electron-Phonon Relaxation</w:t>
    </w:r>
    <w:r w:rsidR="009E649D">
      <w:rPr>
        <w:b/>
        <w:i/>
        <w:sz w:val="20"/>
        <w:szCs w:val="20"/>
      </w:rPr>
      <w:t xml:space="preserve"> …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D4A0A" w:rsidRDefault="009E649D" w:rsidP="009E649D">
    <w:pPr>
      <w:pStyle w:val="Header"/>
      <w:jc w:val="center"/>
      <w:rPr>
        <w:b/>
        <w:i/>
      </w:rPr>
    </w:pPr>
    <w:r w:rsidRPr="001D4A0A">
      <w:rPr>
        <w:b/>
        <w:i/>
      </w:rPr>
      <w:t>Anil Kumar and Yogesh Dixit/Effects of Suspended Particles</w:t>
    </w:r>
  </w:p>
  <w:p w:rsidR="009E649D" w:rsidRDefault="009E6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7ADD"/>
    <w:multiLevelType w:val="hybridMultilevel"/>
    <w:tmpl w:val="AEDA4BC2"/>
    <w:lvl w:ilvl="0" w:tplc="C08C65C6">
      <w:start w:val="1"/>
      <w:numFmt w:val="decimal"/>
      <w:lvlText w:val="%1."/>
      <w:lvlJc w:val="left"/>
      <w:pPr>
        <w:tabs>
          <w:tab w:val="num" w:pos="735"/>
        </w:tabs>
        <w:ind w:left="735" w:hanging="375"/>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9C31BE"/>
    <w:multiLevelType w:val="hybridMultilevel"/>
    <w:tmpl w:val="3DCA01F4"/>
    <w:lvl w:ilvl="0" w:tplc="52BEAC3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6DFC3870"/>
    <w:multiLevelType w:val="hybridMultilevel"/>
    <w:tmpl w:val="A7341474"/>
    <w:lvl w:ilvl="0" w:tplc="D4BCCC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303A0"/>
    <w:multiLevelType w:val="hybridMultilevel"/>
    <w:tmpl w:val="CAE2F5E8"/>
    <w:lvl w:ilvl="0" w:tplc="19486958">
      <w:start w:val="1"/>
      <w:numFmt w:val="upp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7001"/>
    <w:rsid w:val="00007D7C"/>
    <w:rsid w:val="00043A15"/>
    <w:rsid w:val="00050A3C"/>
    <w:rsid w:val="00064A98"/>
    <w:rsid w:val="000F1F05"/>
    <w:rsid w:val="0012122A"/>
    <w:rsid w:val="00174B41"/>
    <w:rsid w:val="001B632E"/>
    <w:rsid w:val="001F38BE"/>
    <w:rsid w:val="00231D89"/>
    <w:rsid w:val="00240DCD"/>
    <w:rsid w:val="002A0272"/>
    <w:rsid w:val="002B3620"/>
    <w:rsid w:val="002D4522"/>
    <w:rsid w:val="002D5A71"/>
    <w:rsid w:val="002E7DAC"/>
    <w:rsid w:val="00317001"/>
    <w:rsid w:val="00340582"/>
    <w:rsid w:val="00342851"/>
    <w:rsid w:val="00353A0E"/>
    <w:rsid w:val="003643E1"/>
    <w:rsid w:val="00374C62"/>
    <w:rsid w:val="003D21A4"/>
    <w:rsid w:val="003F7A90"/>
    <w:rsid w:val="00401CB0"/>
    <w:rsid w:val="00417ED7"/>
    <w:rsid w:val="004478C2"/>
    <w:rsid w:val="004B1A63"/>
    <w:rsid w:val="004B5553"/>
    <w:rsid w:val="004E2A4B"/>
    <w:rsid w:val="0052016E"/>
    <w:rsid w:val="00526173"/>
    <w:rsid w:val="005331F1"/>
    <w:rsid w:val="00536F6D"/>
    <w:rsid w:val="00540965"/>
    <w:rsid w:val="0055103C"/>
    <w:rsid w:val="005669FC"/>
    <w:rsid w:val="00597A16"/>
    <w:rsid w:val="005C5925"/>
    <w:rsid w:val="005C5BB9"/>
    <w:rsid w:val="005C714D"/>
    <w:rsid w:val="005C7A3A"/>
    <w:rsid w:val="00650D12"/>
    <w:rsid w:val="00672184"/>
    <w:rsid w:val="00692FD4"/>
    <w:rsid w:val="0069445E"/>
    <w:rsid w:val="00695CFD"/>
    <w:rsid w:val="006E0927"/>
    <w:rsid w:val="00730B08"/>
    <w:rsid w:val="007B5960"/>
    <w:rsid w:val="007F4C1A"/>
    <w:rsid w:val="008242EB"/>
    <w:rsid w:val="00830F44"/>
    <w:rsid w:val="00875D7C"/>
    <w:rsid w:val="00916BD3"/>
    <w:rsid w:val="0093094E"/>
    <w:rsid w:val="00941C4C"/>
    <w:rsid w:val="00961163"/>
    <w:rsid w:val="0097594D"/>
    <w:rsid w:val="0098788B"/>
    <w:rsid w:val="009B3211"/>
    <w:rsid w:val="009E649D"/>
    <w:rsid w:val="00A02F24"/>
    <w:rsid w:val="00A25DB6"/>
    <w:rsid w:val="00A33B57"/>
    <w:rsid w:val="00A61395"/>
    <w:rsid w:val="00AA7A65"/>
    <w:rsid w:val="00AC5C91"/>
    <w:rsid w:val="00AC6A82"/>
    <w:rsid w:val="00AD61AC"/>
    <w:rsid w:val="00AE3B3B"/>
    <w:rsid w:val="00B03C6B"/>
    <w:rsid w:val="00B840B8"/>
    <w:rsid w:val="00BC2E8A"/>
    <w:rsid w:val="00C122B9"/>
    <w:rsid w:val="00C2123C"/>
    <w:rsid w:val="00C53D9B"/>
    <w:rsid w:val="00C72675"/>
    <w:rsid w:val="00C74498"/>
    <w:rsid w:val="00C77263"/>
    <w:rsid w:val="00C87207"/>
    <w:rsid w:val="00CD4D85"/>
    <w:rsid w:val="00D00C30"/>
    <w:rsid w:val="00D06745"/>
    <w:rsid w:val="00D2031C"/>
    <w:rsid w:val="00D23D65"/>
    <w:rsid w:val="00D34948"/>
    <w:rsid w:val="00D42E8D"/>
    <w:rsid w:val="00D43ED2"/>
    <w:rsid w:val="00DB0056"/>
    <w:rsid w:val="00DB063D"/>
    <w:rsid w:val="00DC5224"/>
    <w:rsid w:val="00DD2584"/>
    <w:rsid w:val="00DD4717"/>
    <w:rsid w:val="00E10332"/>
    <w:rsid w:val="00E8090A"/>
    <w:rsid w:val="00E8572F"/>
    <w:rsid w:val="00E95123"/>
    <w:rsid w:val="00ED196C"/>
    <w:rsid w:val="00ED7CA2"/>
    <w:rsid w:val="00EF55F8"/>
    <w:rsid w:val="00F32AA3"/>
    <w:rsid w:val="00F52BB4"/>
    <w:rsid w:val="00F55458"/>
    <w:rsid w:val="00F63B0E"/>
    <w:rsid w:val="00F73E63"/>
    <w:rsid w:val="00F968E2"/>
    <w:rsid w:val="00F9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7001"/>
    <w:pPr>
      <w:tabs>
        <w:tab w:val="center" w:pos="4680"/>
        <w:tab w:val="right" w:pos="9360"/>
      </w:tabs>
    </w:pPr>
  </w:style>
  <w:style w:type="character" w:customStyle="1" w:styleId="HeaderChar">
    <w:name w:val="Header Char"/>
    <w:basedOn w:val="DefaultParagraphFont"/>
    <w:link w:val="Header"/>
    <w:rsid w:val="003170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001"/>
    <w:pPr>
      <w:tabs>
        <w:tab w:val="center" w:pos="4680"/>
        <w:tab w:val="right" w:pos="9360"/>
      </w:tabs>
    </w:pPr>
  </w:style>
  <w:style w:type="character" w:customStyle="1" w:styleId="FooterChar">
    <w:name w:val="Footer Char"/>
    <w:basedOn w:val="DefaultParagraphFont"/>
    <w:link w:val="Footer"/>
    <w:uiPriority w:val="99"/>
    <w:rsid w:val="00317001"/>
    <w:rPr>
      <w:rFonts w:ascii="Times New Roman" w:eastAsia="Times New Roman" w:hAnsi="Times New Roman" w:cs="Times New Roman"/>
      <w:sz w:val="24"/>
      <w:szCs w:val="24"/>
    </w:rPr>
  </w:style>
  <w:style w:type="paragraph" w:styleId="ListParagraph">
    <w:name w:val="List Paragraph"/>
    <w:basedOn w:val="Normal"/>
    <w:uiPriority w:val="34"/>
    <w:qFormat/>
    <w:rsid w:val="00961163"/>
    <w:pPr>
      <w:ind w:left="720"/>
      <w:contextualSpacing/>
    </w:pPr>
  </w:style>
  <w:style w:type="paragraph" w:styleId="BalloonText">
    <w:name w:val="Balloon Text"/>
    <w:basedOn w:val="Normal"/>
    <w:link w:val="BalloonTextChar"/>
    <w:uiPriority w:val="99"/>
    <w:semiHidden/>
    <w:unhideWhenUsed/>
    <w:rsid w:val="00540965"/>
    <w:rPr>
      <w:rFonts w:ascii="Tahoma" w:hAnsi="Tahoma" w:cs="Tahoma"/>
      <w:sz w:val="16"/>
      <w:szCs w:val="16"/>
    </w:rPr>
  </w:style>
  <w:style w:type="character" w:customStyle="1" w:styleId="BalloonTextChar">
    <w:name w:val="Balloon Text Char"/>
    <w:basedOn w:val="DefaultParagraphFont"/>
    <w:link w:val="BalloonText"/>
    <w:uiPriority w:val="99"/>
    <w:semiHidden/>
    <w:rsid w:val="005409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2016-06-17T20:28:00Z</cp:lastPrinted>
  <dcterms:created xsi:type="dcterms:W3CDTF">2016-06-08T19:39:00Z</dcterms:created>
  <dcterms:modified xsi:type="dcterms:W3CDTF">2017-03-16T22:23:00Z</dcterms:modified>
</cp:coreProperties>
</file>